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D59" w:rsidRPr="00DB6837" w:rsidRDefault="00BC0D59" w:rsidP="00BC0D59">
      <w:pPr>
        <w:pStyle w:val="NormalWeb"/>
        <w:spacing w:before="0" w:beforeAutospacing="0" w:after="0" w:afterAutospacing="0" w:line="276" w:lineRule="auto"/>
        <w:ind w:firstLine="540"/>
        <w:jc w:val="both"/>
        <w:rPr>
          <w:bCs/>
          <w:u w:val="single"/>
        </w:rPr>
      </w:pPr>
      <w:r w:rsidRPr="00DB6837">
        <w:rPr>
          <w:bCs/>
          <w:u w:val="single"/>
        </w:rPr>
        <w:t>Çalışma ve Sosyal Güvenlik Bakanlığından:</w:t>
      </w:r>
    </w:p>
    <w:p w:rsidR="00BC0D59" w:rsidRPr="00DB6837" w:rsidRDefault="00BC0D59" w:rsidP="00BC0D59">
      <w:pPr>
        <w:pStyle w:val="NormalWeb"/>
        <w:spacing w:before="0" w:beforeAutospacing="0" w:after="0" w:afterAutospacing="0" w:line="276" w:lineRule="auto"/>
        <w:ind w:firstLine="540"/>
        <w:jc w:val="both"/>
        <w:rPr>
          <w:b/>
          <w:bCs/>
          <w:u w:val="single"/>
        </w:rPr>
      </w:pPr>
    </w:p>
    <w:p w:rsidR="00BC0D59" w:rsidRPr="00DB6837" w:rsidRDefault="00BC0D59" w:rsidP="00BC0D59">
      <w:pPr>
        <w:pStyle w:val="NormalWeb"/>
        <w:spacing w:before="0" w:beforeAutospacing="0" w:after="0" w:afterAutospacing="0" w:line="276" w:lineRule="auto"/>
        <w:ind w:firstLine="540"/>
        <w:jc w:val="both"/>
        <w:rPr>
          <w:b/>
          <w:bCs/>
          <w:u w:val="single"/>
        </w:rPr>
      </w:pPr>
    </w:p>
    <w:p w:rsidR="00BC0D59" w:rsidRPr="00DB6837" w:rsidRDefault="00BC0D59" w:rsidP="00BC0D59">
      <w:pPr>
        <w:pStyle w:val="NormalWeb"/>
        <w:spacing w:before="0" w:beforeAutospacing="0" w:after="0" w:afterAutospacing="0"/>
        <w:ind w:firstLine="357"/>
        <w:jc w:val="center"/>
        <w:rPr>
          <w:b/>
          <w:bCs/>
        </w:rPr>
      </w:pPr>
      <w:r w:rsidRPr="00DB6837">
        <w:rPr>
          <w:b/>
          <w:bCs/>
        </w:rPr>
        <w:t>ÇALIŞANLARIN İŞ SAĞLIĞI VE GÜVENLİĞİ EĞİTİMLERİNİN USUL VE ESASLARI HAKKINDA YÖNETMELİK TASLAĞI</w:t>
      </w:r>
    </w:p>
    <w:p w:rsidR="00BC0D59" w:rsidRPr="00DB6837"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center"/>
        <w:rPr>
          <w:b/>
        </w:rPr>
      </w:pPr>
      <w:r w:rsidRPr="00DB6837">
        <w:rPr>
          <w:b/>
        </w:rPr>
        <w:t>BİRİNCİ BÖLÜM</w:t>
      </w:r>
    </w:p>
    <w:p w:rsidR="00BC0D59" w:rsidRPr="00DB6837" w:rsidRDefault="00BC0D59" w:rsidP="00BC0D59">
      <w:pPr>
        <w:pStyle w:val="NormalWeb"/>
        <w:spacing w:before="0" w:beforeAutospacing="0" w:after="0" w:afterAutospacing="0"/>
        <w:ind w:firstLine="357"/>
        <w:jc w:val="center"/>
        <w:rPr>
          <w:b/>
        </w:rPr>
      </w:pPr>
      <w:r>
        <w:rPr>
          <w:b/>
        </w:rPr>
        <w:t>A</w:t>
      </w:r>
      <w:r w:rsidRPr="00DB6837">
        <w:rPr>
          <w:b/>
        </w:rPr>
        <w:t>maç, Kapsam, Dayanak ve Tanımlar</w:t>
      </w:r>
    </w:p>
    <w:p w:rsidR="00BC0D59" w:rsidRDefault="00BC0D59" w:rsidP="00BC0D59">
      <w:pPr>
        <w:pStyle w:val="NormalWeb"/>
        <w:spacing w:before="0" w:beforeAutospacing="0" w:after="0" w:afterAutospacing="0"/>
        <w:ind w:firstLine="357"/>
        <w:jc w:val="center"/>
        <w:rPr>
          <w:b/>
        </w:rPr>
      </w:pPr>
    </w:p>
    <w:p w:rsidR="00BC0D59" w:rsidRPr="00DB6837" w:rsidRDefault="00BC0D59" w:rsidP="00BC0D59">
      <w:pPr>
        <w:pStyle w:val="NormalWeb"/>
        <w:spacing w:before="0" w:beforeAutospacing="0" w:after="0" w:afterAutospacing="0"/>
        <w:ind w:firstLine="357"/>
        <w:jc w:val="both"/>
        <w:rPr>
          <w:b/>
          <w:bCs/>
        </w:rPr>
      </w:pPr>
      <w:r w:rsidRPr="00DB6837">
        <w:rPr>
          <w:b/>
          <w:bCs/>
        </w:rPr>
        <w:t>Amaç</w:t>
      </w:r>
    </w:p>
    <w:p w:rsidR="00BC0D59" w:rsidRPr="00DB6837" w:rsidRDefault="00BC0D59" w:rsidP="00BC0D59">
      <w:pPr>
        <w:pStyle w:val="NormalWeb"/>
        <w:spacing w:before="0" w:beforeAutospacing="0" w:after="0" w:afterAutospacing="0"/>
        <w:ind w:firstLine="357"/>
        <w:jc w:val="both"/>
      </w:pPr>
      <w:r w:rsidRPr="00DB6837">
        <w:rPr>
          <w:b/>
          <w:bCs/>
        </w:rPr>
        <w:t>MADDE 1 -</w:t>
      </w:r>
      <w:r w:rsidRPr="00DB6837">
        <w:t xml:space="preserve"> (1) Bu Yönetmeliğin amacı; çalışanlara verilecek iş sağlığı ve güvenliği eğitim</w:t>
      </w:r>
      <w:r>
        <w:t>ler</w:t>
      </w:r>
      <w:r w:rsidRPr="00DB6837">
        <w:t>i</w:t>
      </w:r>
      <w:r>
        <w:t>nin</w:t>
      </w:r>
      <w:r w:rsidRPr="00DB6837">
        <w:t xml:space="preserve"> usul ve esasları</w:t>
      </w:r>
      <w:r>
        <w:t>nı</w:t>
      </w:r>
      <w:r w:rsidRPr="00DB6837">
        <w:t xml:space="preserve"> düzenlemektir.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Kapsam</w:t>
      </w:r>
    </w:p>
    <w:p w:rsidR="00BC0D59" w:rsidRPr="00DB6837" w:rsidRDefault="00BC0D59" w:rsidP="00BC0D59">
      <w:pPr>
        <w:pStyle w:val="NormalWeb"/>
        <w:spacing w:before="0" w:beforeAutospacing="0" w:after="0" w:afterAutospacing="0"/>
        <w:ind w:firstLine="357"/>
        <w:jc w:val="both"/>
      </w:pPr>
      <w:r w:rsidRPr="00DB6837">
        <w:rPr>
          <w:b/>
          <w:bCs/>
        </w:rPr>
        <w:t>MADDE 2 -</w:t>
      </w:r>
      <w:r w:rsidRPr="00DB6837">
        <w:t xml:space="preserve"> (1) Bu Yönetmelik, </w:t>
      </w:r>
      <w:proofErr w:type="gramStart"/>
      <w:r w:rsidRPr="00DB6837">
        <w:t>20/6/2012</w:t>
      </w:r>
      <w:proofErr w:type="gramEnd"/>
      <w:r w:rsidRPr="00DB6837">
        <w:t xml:space="preserve"> tarihli ve 6331 sayılı İş Sağlığı ve Güvenliği Kanunu kapsamında bulun</w:t>
      </w:r>
      <w:r>
        <w:t xml:space="preserve">an işyerlerini, bu işyerlerinde çalışanlara </w:t>
      </w:r>
      <w:r w:rsidRPr="00DB6837">
        <w:t>eğitim verecek kişi, kurum ve kuruluşları kapsar.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Dayanak</w:t>
      </w:r>
    </w:p>
    <w:p w:rsidR="00BC0D59" w:rsidRPr="00DB6837" w:rsidRDefault="00BC0D59" w:rsidP="00BC0D59">
      <w:pPr>
        <w:pStyle w:val="NormalWeb"/>
        <w:spacing w:before="0" w:beforeAutospacing="0" w:after="0" w:afterAutospacing="0"/>
        <w:ind w:firstLine="357"/>
        <w:jc w:val="both"/>
      </w:pPr>
      <w:r w:rsidRPr="00DB6837">
        <w:rPr>
          <w:b/>
          <w:bCs/>
        </w:rPr>
        <w:t>MADDE 3 -</w:t>
      </w:r>
      <w:r w:rsidRPr="00DB6837">
        <w:t xml:space="preserve"> (1) Bu Yönetmelik,  Kanunu</w:t>
      </w:r>
      <w:r>
        <w:t>n</w:t>
      </w:r>
      <w:r w:rsidRPr="00DB6837">
        <w:t xml:space="preserve"> </w:t>
      </w:r>
      <w:r>
        <w:t xml:space="preserve">16 </w:t>
      </w:r>
      <w:proofErr w:type="spellStart"/>
      <w:r>
        <w:t>ncı</w:t>
      </w:r>
      <w:proofErr w:type="spellEnd"/>
      <w:r>
        <w:t xml:space="preserve">, </w:t>
      </w:r>
      <w:r w:rsidRPr="00DB6837">
        <w:t xml:space="preserve">17 </w:t>
      </w:r>
      <w:proofErr w:type="spellStart"/>
      <w:r w:rsidRPr="00DB6837">
        <w:t>nci</w:t>
      </w:r>
      <w:proofErr w:type="spellEnd"/>
      <w:r w:rsidRPr="00DB6837">
        <w:t xml:space="preserve"> ve 30 uncu maddeleri ile 3146 sayılı Çalışma ve Sosyal Güvenlik Bakanlığının Teşkilat ve Görevleri Hakkında Kanunun 2 </w:t>
      </w:r>
      <w:proofErr w:type="spellStart"/>
      <w:r w:rsidRPr="00DB6837">
        <w:t>nci</w:t>
      </w:r>
      <w:proofErr w:type="spellEnd"/>
      <w:r w:rsidRPr="00DB6837">
        <w:t xml:space="preserve"> ve 12 </w:t>
      </w:r>
      <w:proofErr w:type="spellStart"/>
      <w:r w:rsidRPr="00DB6837">
        <w:t>nci</w:t>
      </w:r>
      <w:proofErr w:type="spellEnd"/>
      <w:r w:rsidRPr="00DB6837">
        <w:t xml:space="preserve"> maddelerine dayanılarak hazırlanmıştır.</w:t>
      </w:r>
    </w:p>
    <w:p w:rsidR="00BC0D59" w:rsidRDefault="00BC0D59" w:rsidP="00BC0D59">
      <w:pPr>
        <w:pStyle w:val="NormalWeb"/>
        <w:spacing w:before="0" w:beforeAutospacing="0" w:after="0" w:afterAutospacing="0"/>
        <w:ind w:firstLine="357"/>
        <w:jc w:val="both"/>
        <w:rPr>
          <w:b/>
        </w:rPr>
      </w:pPr>
    </w:p>
    <w:p w:rsidR="00BC0D59" w:rsidRPr="00DB6837" w:rsidRDefault="00BC0D59" w:rsidP="00BC0D59">
      <w:pPr>
        <w:pStyle w:val="NormalWeb"/>
        <w:spacing w:before="0" w:beforeAutospacing="0" w:after="0" w:afterAutospacing="0"/>
        <w:ind w:firstLine="357"/>
        <w:jc w:val="both"/>
        <w:rPr>
          <w:b/>
        </w:rPr>
      </w:pPr>
      <w:r w:rsidRPr="00DB6837">
        <w:rPr>
          <w:b/>
        </w:rPr>
        <w:t xml:space="preserve">Tanımlar </w:t>
      </w:r>
    </w:p>
    <w:p w:rsidR="00BC0D59" w:rsidRPr="00DB6837" w:rsidRDefault="00BC0D59" w:rsidP="00BC0D59">
      <w:pPr>
        <w:ind w:firstLine="357"/>
        <w:jc w:val="both"/>
        <w:rPr>
          <w:rFonts w:ascii="Times New Roman" w:hAnsi="Times New Roman"/>
        </w:rPr>
      </w:pPr>
      <w:r w:rsidRPr="00DB6837">
        <w:rPr>
          <w:rFonts w:ascii="Times New Roman" w:hAnsi="Times New Roman"/>
          <w:b/>
          <w:bCs/>
        </w:rPr>
        <w:t>MADDE 4 -</w:t>
      </w:r>
      <w:r w:rsidRPr="00DB6837">
        <w:rPr>
          <w:rFonts w:ascii="Times New Roman" w:hAnsi="Times New Roman"/>
          <w:b/>
        </w:rPr>
        <w:t xml:space="preserve"> </w:t>
      </w:r>
      <w:r w:rsidRPr="00DB6837">
        <w:rPr>
          <w:rFonts w:ascii="Times New Roman" w:hAnsi="Times New Roman"/>
        </w:rPr>
        <w:t>(1) Bu Yönetmelikte geçen;</w:t>
      </w:r>
    </w:p>
    <w:p w:rsidR="00BC0D59" w:rsidRPr="00DB6837" w:rsidRDefault="00BC0D59" w:rsidP="00BC0D59">
      <w:pPr>
        <w:ind w:firstLine="357"/>
        <w:jc w:val="both"/>
        <w:rPr>
          <w:rFonts w:ascii="Times New Roman" w:hAnsi="Times New Roman"/>
        </w:rPr>
      </w:pPr>
      <w:r w:rsidRPr="00DB6837">
        <w:rPr>
          <w:rFonts w:ascii="Times New Roman" w:hAnsi="Times New Roman"/>
        </w:rPr>
        <w:t>a) Bakanlık: Çalışma ve Sosyal Güvenlik Bakanlığını,</w:t>
      </w:r>
    </w:p>
    <w:p w:rsidR="00BC0D59" w:rsidRPr="00DB6837" w:rsidRDefault="00BC0D59" w:rsidP="00BC0D59">
      <w:pPr>
        <w:ind w:firstLine="357"/>
        <w:jc w:val="both"/>
        <w:rPr>
          <w:rFonts w:ascii="Times New Roman" w:hAnsi="Times New Roman"/>
        </w:rPr>
      </w:pPr>
      <w:r>
        <w:rPr>
          <w:rFonts w:ascii="Times New Roman" w:hAnsi="Times New Roman"/>
        </w:rPr>
        <w:t>b</w:t>
      </w:r>
      <w:r w:rsidRPr="00DB6837">
        <w:rPr>
          <w:rFonts w:ascii="Times New Roman" w:hAnsi="Times New Roman"/>
        </w:rPr>
        <w:t>) Kanun:</w:t>
      </w:r>
      <w:r>
        <w:rPr>
          <w:rFonts w:ascii="Times New Roman" w:hAnsi="Times New Roman"/>
        </w:rPr>
        <w:t xml:space="preserve"> 6331 sayılı</w:t>
      </w:r>
      <w:r w:rsidRPr="00DB6837">
        <w:rPr>
          <w:rFonts w:ascii="Times New Roman" w:hAnsi="Times New Roman"/>
        </w:rPr>
        <w:t xml:space="preserve"> </w:t>
      </w:r>
      <w:r w:rsidRPr="00470200">
        <w:rPr>
          <w:rFonts w:ascii="Times New Roman" w:hAnsi="Times New Roman"/>
        </w:rPr>
        <w:t>İş Sağlığı ve Güvenliği Kanununu</w:t>
      </w:r>
      <w:r w:rsidRPr="00DB6837">
        <w:rPr>
          <w:rFonts w:ascii="Times New Roman" w:hAnsi="Times New Roman"/>
        </w:rPr>
        <w:t>,</w:t>
      </w:r>
    </w:p>
    <w:p w:rsidR="00BC0D59" w:rsidRDefault="00BC0D59" w:rsidP="00BC0D59">
      <w:pPr>
        <w:pStyle w:val="NormalWeb"/>
        <w:spacing w:before="0" w:beforeAutospacing="0" w:after="0" w:afterAutospacing="0"/>
        <w:ind w:firstLine="357"/>
        <w:jc w:val="both"/>
        <w:rPr>
          <w:highlight w:val="yellow"/>
        </w:rPr>
      </w:pPr>
      <w:r>
        <w:t>c) Mesleki Eğitim: Örgün veya yaygın eğitim yoluyla bireyleri mesleğe hazırlamak, meslek sahibi olanların mesleklerinde gelişmelerini ve yeni mesleklere uyumlarını sağlamak amacıyla gerekli bilgi, beceri, tavır ve değer duygularını geliştiren ve bireylerin fiziki, sosyal, kültürel ve ekonomik yeteneklerinin gelişim sürecinin bir plan içerisinde yürütülmesini sağlayan eğitimi</w:t>
      </w:r>
    </w:p>
    <w:p w:rsidR="00BC0D59" w:rsidRDefault="00BC0D59" w:rsidP="00BC0D59">
      <w:pPr>
        <w:ind w:firstLine="357"/>
        <w:jc w:val="both"/>
        <w:rPr>
          <w:rFonts w:ascii="Times New Roman" w:hAnsi="Times New Roman"/>
        </w:rPr>
      </w:pPr>
    </w:p>
    <w:p w:rsidR="00BC0D59" w:rsidRDefault="00BC0D59" w:rsidP="00BC0D59">
      <w:pPr>
        <w:ind w:firstLine="357"/>
        <w:jc w:val="both"/>
        <w:rPr>
          <w:rFonts w:ascii="Times New Roman" w:hAnsi="Times New Roman"/>
        </w:rPr>
      </w:pPr>
      <w:proofErr w:type="gramStart"/>
      <w:r w:rsidRPr="00DB6837">
        <w:rPr>
          <w:rFonts w:ascii="Times New Roman" w:hAnsi="Times New Roman"/>
        </w:rPr>
        <w:t>ifade</w:t>
      </w:r>
      <w:proofErr w:type="gramEnd"/>
      <w:r w:rsidRPr="00DB6837">
        <w:rPr>
          <w:rFonts w:ascii="Times New Roman" w:hAnsi="Times New Roman"/>
        </w:rPr>
        <w:t xml:space="preserve"> eder.</w:t>
      </w:r>
    </w:p>
    <w:p w:rsidR="00BC0D59" w:rsidRPr="00DB6837" w:rsidRDefault="00BC0D59" w:rsidP="00BC0D59">
      <w:pPr>
        <w:pStyle w:val="NormalWeb"/>
        <w:spacing w:before="0" w:beforeAutospacing="0" w:after="0" w:afterAutospacing="0"/>
        <w:ind w:firstLine="357"/>
        <w:jc w:val="both"/>
      </w:pPr>
    </w:p>
    <w:p w:rsidR="00BC0D59" w:rsidRPr="00DB6837" w:rsidRDefault="00BC0D59" w:rsidP="00BC0D59">
      <w:pPr>
        <w:pStyle w:val="NormalWeb"/>
        <w:spacing w:before="0" w:beforeAutospacing="0" w:after="0" w:afterAutospacing="0"/>
        <w:ind w:firstLine="357"/>
        <w:jc w:val="center"/>
        <w:rPr>
          <w:b/>
        </w:rPr>
      </w:pPr>
      <w:r w:rsidRPr="00DB6837">
        <w:rPr>
          <w:b/>
        </w:rPr>
        <w:t>İKİNCİ BÖLÜM</w:t>
      </w:r>
    </w:p>
    <w:p w:rsidR="00BC0D59" w:rsidRPr="00DB6837" w:rsidRDefault="00BC0D59" w:rsidP="00BC0D59">
      <w:pPr>
        <w:pStyle w:val="NormalWeb"/>
        <w:spacing w:before="0" w:beforeAutospacing="0" w:after="0" w:afterAutospacing="0"/>
        <w:ind w:firstLine="357"/>
        <w:jc w:val="center"/>
        <w:rPr>
          <w:b/>
        </w:rPr>
      </w:pPr>
      <w:r w:rsidRPr="00DB6837">
        <w:rPr>
          <w:b/>
        </w:rPr>
        <w:t>Genel Hükümler</w:t>
      </w:r>
    </w:p>
    <w:p w:rsidR="00BC0D59" w:rsidRPr="00DB6837" w:rsidRDefault="00BC0D59" w:rsidP="00BC0D59">
      <w:pPr>
        <w:pStyle w:val="NormalWeb"/>
        <w:spacing w:before="0" w:beforeAutospacing="0" w:after="0" w:afterAutospacing="0"/>
        <w:ind w:firstLine="357"/>
        <w:jc w:val="center"/>
        <w:rPr>
          <w:b/>
        </w:rPr>
      </w:pPr>
    </w:p>
    <w:p w:rsidR="00BC0D59" w:rsidRPr="00DB6837" w:rsidRDefault="00BC0D59" w:rsidP="00BC0D59">
      <w:pPr>
        <w:pStyle w:val="NormalWeb"/>
        <w:spacing w:before="0" w:beforeAutospacing="0" w:after="0" w:afterAutospacing="0"/>
        <w:ind w:firstLine="357"/>
        <w:jc w:val="both"/>
        <w:rPr>
          <w:b/>
          <w:bCs/>
        </w:rPr>
      </w:pPr>
      <w:r w:rsidRPr="00DB6837">
        <w:rPr>
          <w:b/>
          <w:bCs/>
        </w:rPr>
        <w:t>İşverenin yükümlülükleri</w:t>
      </w:r>
    </w:p>
    <w:p w:rsidR="00BC0D59" w:rsidRPr="00B4056D" w:rsidRDefault="00BC0D59" w:rsidP="00BC0D59">
      <w:pPr>
        <w:pStyle w:val="NormalWeb"/>
        <w:spacing w:before="0" w:beforeAutospacing="0" w:after="0" w:afterAutospacing="0"/>
        <w:ind w:firstLine="357"/>
        <w:jc w:val="both"/>
      </w:pPr>
      <w:r w:rsidRPr="00DB6837">
        <w:rPr>
          <w:b/>
          <w:bCs/>
        </w:rPr>
        <w:t>MADDE 5 -</w:t>
      </w:r>
      <w:r w:rsidRPr="00DB6837">
        <w:t xml:space="preserve"> </w:t>
      </w:r>
      <w:r w:rsidRPr="00B4056D">
        <w:t>(1) İşveren, çalışanların iş sağlığı ve güvenliği eğitimleri ile ilgili;</w:t>
      </w:r>
    </w:p>
    <w:p w:rsidR="00BC0D59" w:rsidRPr="00B4056D" w:rsidRDefault="00BC0D59" w:rsidP="00BC0D59">
      <w:pPr>
        <w:pStyle w:val="NormalWeb"/>
        <w:spacing w:before="0" w:beforeAutospacing="0" w:after="0" w:afterAutospacing="0"/>
        <w:ind w:firstLine="357"/>
        <w:jc w:val="both"/>
      </w:pPr>
      <w:r w:rsidRPr="00B4056D">
        <w:t>a) Programların hazırlanması ve uygulanmasını,</w:t>
      </w:r>
    </w:p>
    <w:p w:rsidR="00BC0D59" w:rsidRPr="00B4056D" w:rsidRDefault="00BC0D59" w:rsidP="00BC0D59">
      <w:pPr>
        <w:pStyle w:val="NormalWeb"/>
        <w:spacing w:before="0" w:beforeAutospacing="0" w:after="0" w:afterAutospacing="0"/>
        <w:ind w:firstLine="357"/>
        <w:jc w:val="both"/>
      </w:pPr>
      <w:r>
        <w:t>b</w:t>
      </w:r>
      <w:r w:rsidRPr="00B4056D">
        <w:t>) Eğitimler için uygun yer, araç ve gereçlerin temin edilmesini,</w:t>
      </w:r>
    </w:p>
    <w:p w:rsidR="00BC0D59" w:rsidRPr="00B4056D" w:rsidRDefault="00BC0D59" w:rsidP="00BC0D59">
      <w:pPr>
        <w:pStyle w:val="NormalWeb"/>
        <w:spacing w:before="0" w:beforeAutospacing="0" w:after="0" w:afterAutospacing="0"/>
        <w:ind w:firstLine="357"/>
        <w:jc w:val="both"/>
      </w:pPr>
      <w:r>
        <w:t>c</w:t>
      </w:r>
      <w:r w:rsidRPr="00B4056D">
        <w:t>) Çalışanların bu programlara katılmasını,</w:t>
      </w:r>
    </w:p>
    <w:p w:rsidR="00BC0D59" w:rsidRDefault="00BC0D59" w:rsidP="00BC0D59">
      <w:pPr>
        <w:pStyle w:val="NormalWeb"/>
        <w:spacing w:before="0" w:beforeAutospacing="0" w:after="0" w:afterAutospacing="0"/>
        <w:ind w:firstLine="357"/>
        <w:jc w:val="both"/>
      </w:pPr>
      <w:r>
        <w:t>ç</w:t>
      </w:r>
      <w:r w:rsidRPr="00B4056D">
        <w:t xml:space="preserve">) Program sonunda katılanlar için </w:t>
      </w:r>
      <w:r>
        <w:t>katılım belgesi düzenlenmesini</w:t>
      </w:r>
    </w:p>
    <w:p w:rsidR="00BC0D59" w:rsidRPr="00B4056D" w:rsidRDefault="00BC0D59" w:rsidP="00BC0D59">
      <w:pPr>
        <w:pStyle w:val="NormalWeb"/>
        <w:spacing w:before="0" w:beforeAutospacing="0" w:after="0" w:afterAutospacing="0"/>
        <w:ind w:firstLine="357"/>
        <w:jc w:val="both"/>
      </w:pPr>
      <w:r w:rsidRPr="00B4056D">
        <w:t xml:space="preserve"> </w:t>
      </w:r>
      <w:proofErr w:type="gramStart"/>
      <w:r w:rsidRPr="00B4056D">
        <w:rPr>
          <w:rFonts w:eastAsia="ヒラギノ明朝 Pro W3"/>
        </w:rPr>
        <w:t>sağlar</w:t>
      </w:r>
      <w:proofErr w:type="gramEnd"/>
      <w:r w:rsidRPr="00B4056D">
        <w:rPr>
          <w:rFonts w:eastAsia="ヒラギノ明朝 Pro W3"/>
        </w:rPr>
        <w:t>.</w:t>
      </w:r>
    </w:p>
    <w:p w:rsidR="00BC0D59" w:rsidRDefault="00BC0D59" w:rsidP="00BC0D59">
      <w:pPr>
        <w:pStyle w:val="NormalWeb"/>
        <w:spacing w:before="0" w:beforeAutospacing="0" w:after="0" w:afterAutospacing="0"/>
        <w:jc w:val="both"/>
        <w:rPr>
          <w:rFonts w:eastAsia="ヒラギノ明朝 Pro W3"/>
        </w:rPr>
      </w:pPr>
      <w:r w:rsidRPr="00B4056D">
        <w:rPr>
          <w:rFonts w:eastAsia="ヒラギノ明朝 Pro W3"/>
        </w:rPr>
        <w:t xml:space="preserve">     (2) Geçici iş ilişkisi kurulan işveren, kendi işyerindeki iş sağlığı ve güvenliği risklerine karşı çalışanlara gerekli eğitimin verilmesini sağlar.</w:t>
      </w:r>
    </w:p>
    <w:p w:rsidR="00BC0D59" w:rsidRDefault="00BC0D59" w:rsidP="00BC0D59">
      <w:pPr>
        <w:pStyle w:val="NormalWeb"/>
        <w:spacing w:before="0" w:beforeAutospacing="0" w:after="0" w:afterAutospacing="0"/>
        <w:jc w:val="both"/>
      </w:pPr>
      <w:r>
        <w:rPr>
          <w:rFonts w:eastAsia="ヒラギノ明朝 Pro W3"/>
        </w:rPr>
        <w:t xml:space="preserve">     </w:t>
      </w:r>
      <w:r w:rsidRPr="00DB6837">
        <w:t>(</w:t>
      </w:r>
      <w:r>
        <w:t>3</w:t>
      </w:r>
      <w:r w:rsidRPr="00DB6837">
        <w:t>) Asıl işveren-alt işveren ilişkisi kurulan işyerlerinde, alt işverene ait çalışanların eğitimlerinden, asıl işveren alt işverenle birlikte sorumludur.</w:t>
      </w:r>
    </w:p>
    <w:p w:rsidR="00BC0D59" w:rsidRDefault="00BC0D59" w:rsidP="00BC0D59">
      <w:pPr>
        <w:pStyle w:val="NormalWeb"/>
        <w:spacing w:before="0" w:beforeAutospacing="0" w:after="0" w:afterAutospacing="0"/>
        <w:jc w:val="both"/>
        <w:rPr>
          <w:rFonts w:eastAsia="ヒラギノ明朝 Pro W3"/>
        </w:rPr>
      </w:pPr>
      <w:r>
        <w:lastRenderedPageBreak/>
        <w:t xml:space="preserve"> </w:t>
      </w:r>
      <w:r>
        <w:rPr>
          <w:rFonts w:eastAsia="ヒラギノ明朝 Pro W3"/>
        </w:rPr>
        <w:t xml:space="preserve">    </w:t>
      </w:r>
      <w:r w:rsidRPr="00901BFE">
        <w:rPr>
          <w:rFonts w:eastAsia="ヒラギノ明朝 Pro W3"/>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BC0D59" w:rsidRDefault="00BC0D59" w:rsidP="00BC0D59">
      <w:pPr>
        <w:tabs>
          <w:tab w:val="left" w:pos="566"/>
        </w:tabs>
        <w:jc w:val="both"/>
        <w:rPr>
          <w:rFonts w:ascii="Times New Roman" w:eastAsia="ヒラギノ明朝 Pro W3" w:hAnsi="Times New Roman"/>
        </w:rPr>
      </w:pPr>
    </w:p>
    <w:p w:rsidR="00BC0D59" w:rsidRPr="00DB6837" w:rsidRDefault="00BC0D59" w:rsidP="00BC0D59">
      <w:pPr>
        <w:pStyle w:val="NormalWeb"/>
        <w:spacing w:before="0" w:beforeAutospacing="0" w:after="0" w:afterAutospacing="0"/>
        <w:ind w:firstLine="357"/>
        <w:jc w:val="both"/>
        <w:rPr>
          <w:b/>
          <w:bCs/>
        </w:rPr>
      </w:pPr>
      <w:r>
        <w:rPr>
          <w:b/>
          <w:bCs/>
        </w:rPr>
        <w:t xml:space="preserve">İş sağlığı ve güvenliği eğitimleri </w:t>
      </w:r>
    </w:p>
    <w:p w:rsidR="00BC0D59" w:rsidRDefault="00BC0D59" w:rsidP="00BC0D59">
      <w:pPr>
        <w:pStyle w:val="NormalWeb"/>
        <w:spacing w:before="0" w:beforeAutospacing="0" w:after="0" w:afterAutospacing="0"/>
        <w:ind w:firstLine="357"/>
        <w:jc w:val="both"/>
        <w:rPr>
          <w:rFonts w:eastAsia="ヒラギノ明朝 Pro W3"/>
        </w:rPr>
      </w:pPr>
      <w:r w:rsidRPr="00DB6837">
        <w:rPr>
          <w:b/>
          <w:bCs/>
        </w:rPr>
        <w:t>MADDE 6 -</w:t>
      </w:r>
      <w:r w:rsidRPr="00DB6837">
        <w:t xml:space="preserve"> (1)</w:t>
      </w:r>
      <w:r>
        <w:t xml:space="preserve"> İ</w:t>
      </w:r>
      <w:r>
        <w:rPr>
          <w:rFonts w:eastAsia="ヒラギノ明朝 Pro W3"/>
        </w:rPr>
        <w:t xml:space="preserve">şveren, çalışanlara işe başlamadan önce </w:t>
      </w:r>
      <w:r w:rsidRPr="00B4056D">
        <w:rPr>
          <w:rFonts w:eastAsia="ヒラギノ明朝 Pro W3"/>
        </w:rPr>
        <w:t>Ek-1’de belirtilen konuları içerecek şekilde işyerine özgü riskler de dikkate alınarak iş sağlığı ve g</w:t>
      </w:r>
      <w:r>
        <w:rPr>
          <w:rFonts w:eastAsia="ヒラギノ明朝 Pro W3"/>
        </w:rPr>
        <w:t>üvenliği eğitimlerinin verilmesini sağlar.</w:t>
      </w:r>
    </w:p>
    <w:p w:rsidR="00BC0D59" w:rsidRDefault="00BC0D59" w:rsidP="00BC0D59">
      <w:pPr>
        <w:pStyle w:val="NormalWeb"/>
        <w:spacing w:before="0" w:beforeAutospacing="0" w:after="0" w:afterAutospacing="0"/>
        <w:ind w:firstLine="357"/>
        <w:jc w:val="both"/>
        <w:rPr>
          <w:rFonts w:eastAsia="ヒラギノ明朝 Pro W3"/>
        </w:rPr>
      </w:pPr>
      <w:r w:rsidRPr="00B4056D">
        <w:rPr>
          <w:rFonts w:eastAsia="ヒラギノ明朝 Pro W3"/>
        </w:rPr>
        <w:t xml:space="preserve">(2) Çalışma yeri veya iş değişikliği, iş </w:t>
      </w:r>
      <w:proofErr w:type="gramStart"/>
      <w:r w:rsidRPr="00B4056D">
        <w:rPr>
          <w:rFonts w:eastAsia="ヒラギノ明朝 Pro W3"/>
        </w:rPr>
        <w:t>ekipmanının</w:t>
      </w:r>
      <w:proofErr w:type="gramEnd"/>
      <w:r w:rsidRPr="00B4056D">
        <w:rPr>
          <w:rFonts w:eastAsia="ヒラギノ明朝 Pro W3"/>
        </w:rPr>
        <w:t xml:space="preserve"> değişmesi, yeni teknoloji uygulanması gibi durumlar nedeniyle ortaya çıkacak risklerle ilgili eğitimler ayrıca verilir. Söz konusu eğitimler işin niteliğine göre uygulamalı ve teorik olarak verilir.</w:t>
      </w:r>
    </w:p>
    <w:p w:rsidR="00BC0D59" w:rsidRDefault="00BC0D59" w:rsidP="00BC0D59">
      <w:pPr>
        <w:pStyle w:val="NormalWeb"/>
        <w:spacing w:before="0" w:beforeAutospacing="0" w:after="0" w:afterAutospacing="0"/>
        <w:ind w:firstLine="357"/>
        <w:jc w:val="both"/>
        <w:rPr>
          <w:rFonts w:eastAsia="ヒラギノ明朝 Pro W3"/>
        </w:rPr>
      </w:pPr>
      <w:r>
        <w:rPr>
          <w:rFonts w:eastAsia="ヒラギノ明朝 Pro W3"/>
        </w:rPr>
        <w:t xml:space="preserve">(3) Birinci fıkraya göre verilen eğitimler, </w:t>
      </w:r>
      <w:r w:rsidRPr="00B4056D">
        <w:rPr>
          <w:rFonts w:eastAsia="ヒラギノ明朝 Pro W3"/>
        </w:rPr>
        <w:t>değişen ve ortaya çıkan yeni riskler de dikkate alınarak aşağıda belirtilen düzenli aralıklarla tekrarlanır</w:t>
      </w:r>
      <w:r w:rsidRPr="00202ED6">
        <w:rPr>
          <w:rFonts w:eastAsia="ヒラギノ明朝 Pro W3"/>
        </w:rPr>
        <w:t>.</w:t>
      </w:r>
    </w:p>
    <w:p w:rsidR="00BC0D59" w:rsidRPr="00B4056D" w:rsidRDefault="00BC0D59" w:rsidP="00BC0D59">
      <w:pPr>
        <w:pStyle w:val="NormalWeb"/>
        <w:spacing w:before="0" w:beforeAutospacing="0" w:after="0" w:afterAutospacing="0"/>
        <w:ind w:firstLine="357"/>
        <w:jc w:val="both"/>
      </w:pPr>
      <w:r w:rsidRPr="00862A9E">
        <w:t xml:space="preserve">a) Çok tehlikeli sınıfta </w:t>
      </w:r>
      <w:r w:rsidRPr="00B4056D">
        <w:t xml:space="preserve">yer alan işyerlerinde yılda en az bir defa. </w:t>
      </w:r>
    </w:p>
    <w:p w:rsidR="00BC0D59" w:rsidRPr="00B4056D" w:rsidRDefault="00BC0D59" w:rsidP="00BC0D59">
      <w:pPr>
        <w:pStyle w:val="NormalWeb"/>
        <w:spacing w:before="0" w:beforeAutospacing="0" w:after="0" w:afterAutospacing="0"/>
        <w:ind w:firstLine="357"/>
        <w:jc w:val="both"/>
      </w:pPr>
      <w:r w:rsidRPr="00B4056D">
        <w:t xml:space="preserve">b) Tehlikeli sınıfta yer alan işyerlerinde iki yılda en az bir defa. </w:t>
      </w:r>
    </w:p>
    <w:p w:rsidR="00BC0D59" w:rsidRPr="00E36A2C" w:rsidRDefault="00BC0D59" w:rsidP="00BC0D59">
      <w:pPr>
        <w:pStyle w:val="NormalWeb"/>
        <w:spacing w:before="0" w:beforeAutospacing="0" w:after="0" w:afterAutospacing="0"/>
        <w:ind w:left="357"/>
        <w:jc w:val="both"/>
        <w:rPr>
          <w:strike/>
        </w:rPr>
      </w:pPr>
      <w:r w:rsidRPr="00B4056D">
        <w:t>c) Az tehlikeli sınıfta yer alan işyerlerinde üç yılda en az bir defa</w:t>
      </w:r>
      <w:r>
        <w:t>.</w:t>
      </w:r>
      <w:r w:rsidRPr="00E36A2C">
        <w:rPr>
          <w:strike/>
        </w:rPr>
        <w:t xml:space="preserve"> </w:t>
      </w:r>
    </w:p>
    <w:p w:rsidR="00BC0D59" w:rsidRPr="00C5468F" w:rsidRDefault="00BC0D59" w:rsidP="00BC0D59">
      <w:pPr>
        <w:pStyle w:val="NormalWeb"/>
        <w:spacing w:before="0" w:beforeAutospacing="0" w:after="0" w:afterAutospacing="0"/>
        <w:ind w:firstLine="357"/>
        <w:jc w:val="both"/>
        <w:rPr>
          <w:rFonts w:eastAsia="ヒラギノ明朝 Pro W3"/>
        </w:rPr>
      </w:pPr>
      <w:r w:rsidRPr="00C5468F">
        <w:rPr>
          <w:rFonts w:eastAsia="ヒラギノ明朝 Pro W3"/>
        </w:rPr>
        <w:t>(</w:t>
      </w:r>
      <w:r>
        <w:rPr>
          <w:rFonts w:eastAsia="ヒラギノ明朝 Pro W3"/>
        </w:rPr>
        <w:t>4</w:t>
      </w:r>
      <w:r w:rsidRPr="00C5468F">
        <w:rPr>
          <w:rFonts w:eastAsia="ヒラギノ明朝 Pro W3"/>
        </w:rPr>
        <w:t xml:space="preserve">) İş kazası geçiren veya meslek hastalığına </w:t>
      </w:r>
      <w:r w:rsidRPr="00B4056D">
        <w:rPr>
          <w:rFonts w:eastAsia="ヒラギノ明朝 Pro W3"/>
        </w:rPr>
        <w:t>yakalanan çalışana işe dönüşünde çalışmaya başlamadan önce, kazanın veya meslek hastalığının sebe</w:t>
      </w:r>
      <w:r w:rsidRPr="00C5468F">
        <w:rPr>
          <w:rFonts w:eastAsia="ヒラギノ明朝 Pro W3"/>
        </w:rPr>
        <w:t xml:space="preserve">pleri, korunma yolları ve güvenli çalışma yöntemleri ile ilgili ilave eğitim verilir. </w:t>
      </w:r>
    </w:p>
    <w:p w:rsidR="00BC0D59" w:rsidRPr="00202ED6" w:rsidRDefault="00BC0D59" w:rsidP="00BC0D59">
      <w:pPr>
        <w:pStyle w:val="NormalWeb"/>
        <w:spacing w:before="0" w:beforeAutospacing="0" w:after="0" w:afterAutospacing="0"/>
        <w:ind w:firstLine="357"/>
        <w:jc w:val="both"/>
        <w:rPr>
          <w:rFonts w:eastAsia="ヒラギノ明朝 Pro W3"/>
        </w:rPr>
      </w:pPr>
      <w:r w:rsidRPr="00C5468F">
        <w:rPr>
          <w:rFonts w:eastAsia="ヒラギノ明朝 Pro W3"/>
        </w:rPr>
        <w:t>(</w:t>
      </w:r>
      <w:r>
        <w:rPr>
          <w:rFonts w:eastAsia="ヒラギノ明朝 Pro W3"/>
        </w:rPr>
        <w:t>5</w:t>
      </w:r>
      <w:r w:rsidRPr="00C5468F">
        <w:rPr>
          <w:rFonts w:eastAsia="ヒラギノ明朝 Pro W3"/>
        </w:rPr>
        <w:t>) Ayrıca, herhangi bir sebeple altı aydan fazla süreyle işten uzak kalanlara, tekrar işe başlatılmadan önce bilgi yenileme eğitimi verilir.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 xml:space="preserve">Özel </w:t>
      </w:r>
      <w:r>
        <w:rPr>
          <w:b/>
          <w:bCs/>
        </w:rPr>
        <w:t>politika gerektiren</w:t>
      </w:r>
      <w:r w:rsidRPr="00DB6837">
        <w:rPr>
          <w:b/>
          <w:bCs/>
        </w:rPr>
        <w:t xml:space="preserve"> gru</w:t>
      </w:r>
      <w:r>
        <w:rPr>
          <w:b/>
          <w:bCs/>
        </w:rPr>
        <w:t>pların</w:t>
      </w:r>
      <w:r w:rsidRPr="00DB6837">
        <w:rPr>
          <w:b/>
          <w:bCs/>
        </w:rPr>
        <w:t xml:space="preserve"> ve özel görevi bulunan çalışanların eğitimi</w:t>
      </w:r>
    </w:p>
    <w:p w:rsidR="00BC0D59" w:rsidRPr="00DB6837" w:rsidRDefault="00BC0D59" w:rsidP="00BC0D59">
      <w:pPr>
        <w:pStyle w:val="NormalWeb"/>
        <w:spacing w:before="0" w:beforeAutospacing="0" w:after="0" w:afterAutospacing="0"/>
        <w:ind w:firstLine="357"/>
        <w:jc w:val="both"/>
      </w:pPr>
      <w:r w:rsidRPr="00DB6837">
        <w:rPr>
          <w:b/>
          <w:bCs/>
        </w:rPr>
        <w:t xml:space="preserve">MADDE </w:t>
      </w:r>
      <w:r>
        <w:rPr>
          <w:b/>
          <w:bCs/>
        </w:rPr>
        <w:t>7</w:t>
      </w:r>
      <w:r w:rsidRPr="00DB6837">
        <w:rPr>
          <w:b/>
          <w:bCs/>
        </w:rPr>
        <w:t xml:space="preserve"> -</w:t>
      </w:r>
      <w:r w:rsidRPr="00DB6837">
        <w:t xml:space="preserve"> (1) </w:t>
      </w:r>
      <w:r w:rsidRPr="00765E2E">
        <w:t>İşyerinde</w:t>
      </w:r>
      <w:r>
        <w:t xml:space="preserve"> </w:t>
      </w:r>
      <w:r w:rsidRPr="00765E2E">
        <w:t>g</w:t>
      </w:r>
      <w:r w:rsidRPr="00765E2E">
        <w:rPr>
          <w:rFonts w:eastAsia="ヒラギノ明朝 Pro W3"/>
        </w:rPr>
        <w:t>enç, yaşlı, engelli, gebe veya emziren çalışanlar gibi özel politika gerektiren g</w:t>
      </w:r>
      <w:r>
        <w:t xml:space="preserve">rupların </w:t>
      </w:r>
      <w:r w:rsidRPr="00765E2E">
        <w:t>eğitimine önem verilir.</w:t>
      </w:r>
    </w:p>
    <w:p w:rsidR="00BC0D59" w:rsidRDefault="00BC0D59" w:rsidP="00BC0D59">
      <w:pPr>
        <w:pStyle w:val="NormalWeb"/>
        <w:spacing w:before="0" w:beforeAutospacing="0" w:after="0" w:afterAutospacing="0"/>
        <w:ind w:firstLine="357"/>
        <w:jc w:val="both"/>
      </w:pPr>
      <w:r w:rsidRPr="00992FCB">
        <w:t>(2) Destek elemanları ve çalışan temsilcileri, görevlendirilecekleri konularla ilgili özel olarak eğitilir.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Eğitimin maliyeti ve eğitimde geçen süreler</w:t>
      </w:r>
    </w:p>
    <w:p w:rsidR="00BC0D59" w:rsidRPr="00202ED6" w:rsidRDefault="00BC0D59" w:rsidP="00BC0D59">
      <w:pPr>
        <w:pStyle w:val="NormalWeb"/>
        <w:spacing w:before="0" w:beforeAutospacing="0" w:after="0" w:afterAutospacing="0"/>
        <w:ind w:firstLine="357"/>
        <w:jc w:val="both"/>
        <w:rPr>
          <w:rFonts w:eastAsia="ヒラギノ明朝 Pro W3"/>
        </w:rPr>
      </w:pPr>
      <w:r w:rsidRPr="00DB6837">
        <w:rPr>
          <w:b/>
          <w:bCs/>
        </w:rPr>
        <w:t xml:space="preserve">MADDE </w:t>
      </w:r>
      <w:r>
        <w:rPr>
          <w:b/>
          <w:bCs/>
        </w:rPr>
        <w:t>8</w:t>
      </w:r>
      <w:r w:rsidRPr="00DB6837">
        <w:rPr>
          <w:b/>
          <w:bCs/>
        </w:rPr>
        <w:t xml:space="preserve"> -</w:t>
      </w:r>
      <w:r w:rsidRPr="00DB6837">
        <w:t xml:space="preserve"> (1) </w:t>
      </w:r>
      <w:r>
        <w:t xml:space="preserve">İş sağlığı ve güvenliği eğitimlerinin </w:t>
      </w:r>
      <w:r w:rsidRPr="00202ED6">
        <w:rPr>
          <w:rFonts w:eastAsia="ヒラギノ明朝 Pro W3"/>
        </w:rPr>
        <w:t>maliyeti çalışanlara yansıtılamaz</w:t>
      </w:r>
      <w:r>
        <w:t>. E</w:t>
      </w:r>
      <w:r w:rsidRPr="00202ED6">
        <w:rPr>
          <w:rFonts w:eastAsia="ヒラギノ明朝 Pro W3"/>
        </w:rPr>
        <w:t>ğitimlerde geçen süre çalışma süresinden sayılır. Eğitim sürelerinin haftalık çalışma süresinin üzerinde olması hâlinde, bu süreler fazla sürelerle çalışma veya fazla çalışma olarak değerlendirilir.</w:t>
      </w:r>
    </w:p>
    <w:p w:rsidR="00BC0D59" w:rsidRPr="00DB6837" w:rsidRDefault="00BC0D59" w:rsidP="00BC0D59">
      <w:pPr>
        <w:pStyle w:val="NormalWeb"/>
        <w:spacing w:before="0" w:beforeAutospacing="0" w:after="0" w:afterAutospacing="0"/>
        <w:ind w:firstLine="357"/>
        <w:jc w:val="both"/>
      </w:pPr>
    </w:p>
    <w:p w:rsidR="00BC0D59" w:rsidRPr="00DB6837" w:rsidRDefault="00BC0D59" w:rsidP="00BC0D59">
      <w:pPr>
        <w:pStyle w:val="NormalWeb"/>
        <w:spacing w:before="0" w:beforeAutospacing="0" w:after="0" w:afterAutospacing="0"/>
        <w:ind w:firstLine="357"/>
        <w:jc w:val="both"/>
        <w:rPr>
          <w:b/>
          <w:bCs/>
        </w:rPr>
      </w:pPr>
      <w:r w:rsidRPr="00DB6837">
        <w:rPr>
          <w:b/>
          <w:bCs/>
        </w:rPr>
        <w:t>Çalışanların yükümlülükleri</w:t>
      </w:r>
    </w:p>
    <w:p w:rsidR="00BC0D59" w:rsidRPr="00DB6837" w:rsidRDefault="00BC0D59" w:rsidP="00BC0D59">
      <w:pPr>
        <w:pStyle w:val="NormalWeb"/>
        <w:spacing w:before="0" w:beforeAutospacing="0" w:after="0" w:afterAutospacing="0"/>
        <w:ind w:firstLine="357"/>
        <w:jc w:val="both"/>
      </w:pPr>
      <w:r w:rsidRPr="00DB6837">
        <w:rPr>
          <w:b/>
          <w:bCs/>
        </w:rPr>
        <w:t xml:space="preserve">MADDE </w:t>
      </w:r>
      <w:r>
        <w:rPr>
          <w:b/>
          <w:bCs/>
        </w:rPr>
        <w:t>9</w:t>
      </w:r>
      <w:r w:rsidRPr="00DB6837">
        <w:rPr>
          <w:b/>
          <w:bCs/>
        </w:rPr>
        <w:t xml:space="preserve"> -</w:t>
      </w:r>
      <w:r w:rsidRPr="00DB6837">
        <w:t xml:space="preserve"> (1) Çalışanlar, </w:t>
      </w:r>
      <w:r>
        <w:t>uygulamaya konulan eğitim programları çerçevesinde i</w:t>
      </w:r>
      <w:r w:rsidRPr="00DB6837">
        <w:t>ş sağlığı ve güvenliği eğitimlerine katıl</w:t>
      </w:r>
      <w:r>
        <w:t>ır</w:t>
      </w:r>
      <w:r w:rsidRPr="00DB6837">
        <w:t xml:space="preserve"> ve bu konudaki talimat</w:t>
      </w:r>
      <w:r>
        <w:t>lara</w:t>
      </w:r>
      <w:r w:rsidRPr="00DB6837">
        <w:t xml:space="preserve"> </w:t>
      </w:r>
      <w:r>
        <w:t>uyarlar.</w:t>
      </w:r>
    </w:p>
    <w:p w:rsidR="00BC0D59" w:rsidRDefault="00BC0D59" w:rsidP="00BC0D59">
      <w:pPr>
        <w:jc w:val="both"/>
        <w:rPr>
          <w:rFonts w:ascii="Times New Roman" w:eastAsia="ヒラギノ明朝 Pro W3" w:hAnsi="Times New Roman"/>
          <w:b/>
        </w:rPr>
      </w:pPr>
    </w:p>
    <w:p w:rsidR="00BC0D59" w:rsidRPr="00DB6837" w:rsidRDefault="00BC0D59" w:rsidP="00BC0D59">
      <w:pPr>
        <w:jc w:val="both"/>
      </w:pPr>
      <w:r>
        <w:rPr>
          <w:rFonts w:ascii="Times New Roman" w:eastAsia="ヒラギノ明朝 Pro W3" w:hAnsi="Times New Roman"/>
          <w:b/>
        </w:rPr>
        <w:t xml:space="preserve">     </w:t>
      </w:r>
    </w:p>
    <w:p w:rsidR="00BC0D59" w:rsidRPr="00DB6837" w:rsidRDefault="00BC0D59" w:rsidP="00BC0D59">
      <w:pPr>
        <w:pStyle w:val="NormalWeb"/>
        <w:spacing w:before="0" w:beforeAutospacing="0" w:after="0" w:afterAutospacing="0"/>
        <w:ind w:firstLine="357"/>
        <w:jc w:val="center"/>
        <w:rPr>
          <w:b/>
        </w:rPr>
      </w:pPr>
      <w:r w:rsidRPr="00DB6837">
        <w:rPr>
          <w:b/>
        </w:rPr>
        <w:t>ÜÇÜNCÜ BÖLÜM</w:t>
      </w:r>
    </w:p>
    <w:p w:rsidR="00BC0D59" w:rsidRPr="00DB6837" w:rsidRDefault="00BC0D59" w:rsidP="00BC0D59">
      <w:pPr>
        <w:pStyle w:val="NormalWeb"/>
        <w:spacing w:before="0" w:beforeAutospacing="0" w:after="0" w:afterAutospacing="0"/>
        <w:ind w:firstLine="357"/>
        <w:jc w:val="center"/>
        <w:rPr>
          <w:b/>
        </w:rPr>
      </w:pPr>
      <w:r w:rsidRPr="00DB6837">
        <w:rPr>
          <w:b/>
        </w:rPr>
        <w:t>Eğitim Programlarının Planlanması ve Düzenlenmesi</w:t>
      </w:r>
    </w:p>
    <w:p w:rsidR="00BC0D59" w:rsidRPr="00DB6837" w:rsidRDefault="00BC0D59" w:rsidP="00BC0D59">
      <w:pPr>
        <w:pStyle w:val="NormalWeb"/>
        <w:spacing w:before="0" w:beforeAutospacing="0" w:after="0" w:afterAutospacing="0"/>
        <w:ind w:firstLine="357"/>
        <w:jc w:val="center"/>
        <w:rPr>
          <w:b/>
        </w:rPr>
      </w:pPr>
    </w:p>
    <w:p w:rsidR="00BC0D59" w:rsidRPr="00DB6837" w:rsidRDefault="00BC0D59" w:rsidP="00BC0D59">
      <w:pPr>
        <w:pStyle w:val="NormalWeb"/>
        <w:spacing w:before="0" w:beforeAutospacing="0" w:after="0" w:afterAutospacing="0"/>
        <w:ind w:firstLine="357"/>
        <w:jc w:val="both"/>
        <w:rPr>
          <w:b/>
          <w:bCs/>
        </w:rPr>
      </w:pPr>
      <w:r w:rsidRPr="00DB6837">
        <w:rPr>
          <w:b/>
          <w:bCs/>
        </w:rPr>
        <w:t xml:space="preserve">Eğitim programlarının </w:t>
      </w:r>
      <w:r>
        <w:rPr>
          <w:b/>
          <w:bCs/>
        </w:rPr>
        <w:t>hazırlanması</w:t>
      </w:r>
    </w:p>
    <w:p w:rsidR="00BC0D59" w:rsidRPr="00DB6837" w:rsidRDefault="00BC0D59" w:rsidP="00BC0D59">
      <w:pPr>
        <w:pStyle w:val="NormalWeb"/>
        <w:spacing w:before="0" w:beforeAutospacing="0" w:after="0" w:afterAutospacing="0"/>
        <w:ind w:firstLine="357"/>
        <w:jc w:val="both"/>
      </w:pPr>
      <w:r w:rsidRPr="00DB6837">
        <w:rPr>
          <w:b/>
          <w:bCs/>
        </w:rPr>
        <w:t xml:space="preserve">MADDE </w:t>
      </w:r>
      <w:r>
        <w:rPr>
          <w:b/>
          <w:bCs/>
        </w:rPr>
        <w:t>10</w:t>
      </w:r>
      <w:r w:rsidRPr="00DB6837">
        <w:rPr>
          <w:b/>
          <w:bCs/>
        </w:rPr>
        <w:t xml:space="preserve"> -</w:t>
      </w:r>
      <w:r w:rsidRPr="00DB6837">
        <w:t xml:space="preserve"> (1) </w:t>
      </w:r>
      <w:r>
        <w:t>İşveren, y</w:t>
      </w:r>
      <w:r w:rsidRPr="00DB6837">
        <w:t xml:space="preserve">ıl içinde düzenlenecek eğitim faaliyetlerini </w:t>
      </w:r>
      <w:proofErr w:type="gramStart"/>
      <w:r w:rsidRPr="00DB6837">
        <w:t>göster</w:t>
      </w:r>
      <w:r>
        <w:t xml:space="preserve">en </w:t>
      </w:r>
      <w:r w:rsidRPr="00DB6837">
        <w:t xml:space="preserve"> yıllık</w:t>
      </w:r>
      <w:proofErr w:type="gramEnd"/>
      <w:r w:rsidRPr="00DB6837">
        <w:t xml:space="preserve"> eğitim programı</w:t>
      </w:r>
      <w:r>
        <w:t xml:space="preserve">nın hazırlanmasını sağlar </w:t>
      </w:r>
      <w:r w:rsidRPr="00992FCB">
        <w:t>ve onaylar.</w:t>
      </w:r>
    </w:p>
    <w:p w:rsidR="00BC0D59" w:rsidRPr="00DB6837" w:rsidRDefault="00BC0D59" w:rsidP="00BC0D59">
      <w:pPr>
        <w:pStyle w:val="NormalWeb"/>
        <w:spacing w:before="0" w:beforeAutospacing="0" w:after="0" w:afterAutospacing="0"/>
        <w:ind w:firstLine="357"/>
        <w:jc w:val="both"/>
      </w:pPr>
      <w:r w:rsidRPr="00DB6837">
        <w:t>(2) Eğitim programlarının hazırlanmasında çalışanların veya temsilcilerinin görüşleri alınır.</w:t>
      </w:r>
    </w:p>
    <w:p w:rsidR="00BC0D59" w:rsidRDefault="00BC0D59" w:rsidP="00BC0D59">
      <w:pPr>
        <w:pStyle w:val="NormalWeb"/>
        <w:spacing w:before="0" w:beforeAutospacing="0" w:after="0" w:afterAutospacing="0"/>
        <w:ind w:firstLine="357"/>
        <w:jc w:val="both"/>
      </w:pPr>
      <w:r>
        <w:t xml:space="preserve"> (3) Yeni işe alımlarda veya değişen şartlara göre yeni risklerin ortaya çıkması durumunda eğitim programlarına ilave yapılır.</w:t>
      </w:r>
      <w:r w:rsidRPr="00AE33A3">
        <w:t xml:space="preserve"> </w:t>
      </w:r>
    </w:p>
    <w:p w:rsidR="00BC0D59" w:rsidRDefault="00BC0D59" w:rsidP="00BC0D59">
      <w:pPr>
        <w:pStyle w:val="NormalWeb"/>
        <w:spacing w:before="0" w:beforeAutospacing="0" w:after="0" w:afterAutospacing="0"/>
        <w:ind w:firstLine="357"/>
        <w:jc w:val="both"/>
      </w:pPr>
      <w:r>
        <w:lastRenderedPageBreak/>
        <w:t>(4) D</w:t>
      </w:r>
      <w:r w:rsidRPr="00DB6837">
        <w:t>eğişen mevzuat ve çalışma şartlarına bağlı olarak yeni tehlike veya risklerin ortaya çıkması</w:t>
      </w:r>
      <w:r>
        <w:t xml:space="preserve"> halinde</w:t>
      </w:r>
      <w:r w:rsidRPr="00DB6837">
        <w:t xml:space="preserve"> yıllık eğitim programına bağlı kalmaksızın </w:t>
      </w:r>
      <w:r>
        <w:t xml:space="preserve">çalışanların </w:t>
      </w:r>
      <w:r w:rsidRPr="00DB6837">
        <w:t>uygun eğitim almaları sağlanır.</w:t>
      </w:r>
    </w:p>
    <w:p w:rsidR="00BC0D59" w:rsidRDefault="00BC0D59" w:rsidP="00BC0D59">
      <w:pPr>
        <w:pStyle w:val="NormalWeb"/>
        <w:spacing w:before="0" w:beforeAutospacing="0" w:after="0" w:afterAutospacing="0"/>
        <w:ind w:firstLine="357"/>
        <w:jc w:val="both"/>
      </w:pPr>
      <w:r w:rsidRPr="00DB6837">
        <w:t>(</w:t>
      </w:r>
      <w:r>
        <w:t>5</w:t>
      </w:r>
      <w:r w:rsidRPr="00DB6837">
        <w:t>)</w:t>
      </w:r>
      <w:r>
        <w:t xml:space="preserve"> </w:t>
      </w:r>
      <w:r w:rsidRPr="00DB6837">
        <w:t>Yıllık eğitim programında</w:t>
      </w:r>
      <w:r>
        <w:t>,</w:t>
      </w:r>
      <w:r w:rsidRPr="00DB6837">
        <w:t xml:space="preserve"> verilecek eğitimlerin hedefi, konusu, süresi, amacı, hangi tarihlerde düzenleneceği ve kimlerin eğitime katılacağı hususlarına yer verilir.</w:t>
      </w:r>
    </w:p>
    <w:p w:rsidR="00BC0D59" w:rsidRDefault="00BC0D59" w:rsidP="00BC0D59">
      <w:pPr>
        <w:pStyle w:val="NormalWeb"/>
        <w:spacing w:before="0" w:beforeAutospacing="0" w:after="0" w:afterAutospacing="0"/>
        <w:ind w:firstLine="357"/>
        <w:jc w:val="both"/>
      </w:pPr>
      <w:r w:rsidRPr="00992FCB">
        <w:t>(6) İş sağlığı ve güvenliği kurulu bulunan işyerlerinde</w:t>
      </w:r>
      <w:r>
        <w:t>,</w:t>
      </w:r>
      <w:r w:rsidRPr="00992FCB">
        <w:t xml:space="preserve"> çalışanların iş sağlığı ve güvenliği eğitimlerinin planlanması, programların hazırlanması ve uygulanmasının izlenmesi kurul tarafından yürütülür.</w:t>
      </w:r>
    </w:p>
    <w:p w:rsidR="00BC0D59" w:rsidRDefault="00BC0D59" w:rsidP="00BC0D59">
      <w:pPr>
        <w:pStyle w:val="NormalWeb"/>
        <w:spacing w:before="0" w:beforeAutospacing="0" w:after="0" w:afterAutospacing="0"/>
        <w:ind w:firstLine="357"/>
        <w:jc w:val="both"/>
      </w:pPr>
    </w:p>
    <w:p w:rsidR="00BC0D59" w:rsidRPr="00DB6837" w:rsidRDefault="00BC0D59" w:rsidP="00BC0D59">
      <w:pPr>
        <w:pStyle w:val="NormalWeb"/>
        <w:spacing w:before="0" w:beforeAutospacing="0" w:after="0" w:afterAutospacing="0"/>
        <w:ind w:firstLine="357"/>
        <w:jc w:val="both"/>
        <w:rPr>
          <w:b/>
          <w:bCs/>
        </w:rPr>
      </w:pPr>
      <w:r w:rsidRPr="00DB6837">
        <w:rPr>
          <w:b/>
          <w:bCs/>
        </w:rPr>
        <w:t>Eğitim süreleri</w:t>
      </w:r>
    </w:p>
    <w:p w:rsidR="00BC0D59" w:rsidRPr="0062229A" w:rsidRDefault="00BC0D59" w:rsidP="00BC0D59">
      <w:pPr>
        <w:pStyle w:val="NormalWeb"/>
        <w:spacing w:before="0" w:beforeAutospacing="0" w:after="0" w:afterAutospacing="0"/>
        <w:ind w:firstLine="357"/>
        <w:jc w:val="both"/>
      </w:pPr>
      <w:r w:rsidRPr="00DB6837">
        <w:rPr>
          <w:b/>
          <w:bCs/>
        </w:rPr>
        <w:t>MADDE 1</w:t>
      </w:r>
      <w:r>
        <w:rPr>
          <w:b/>
          <w:bCs/>
        </w:rPr>
        <w:t>1</w:t>
      </w:r>
      <w:r w:rsidRPr="00DB6837">
        <w:rPr>
          <w:b/>
          <w:bCs/>
        </w:rPr>
        <w:t xml:space="preserve"> -</w:t>
      </w:r>
      <w:r w:rsidRPr="00DB6837">
        <w:t xml:space="preserve"> (</w:t>
      </w:r>
      <w:r>
        <w:t>1</w:t>
      </w:r>
      <w:r w:rsidRPr="0062229A">
        <w:t>) Çalışanlar</w:t>
      </w:r>
      <w:r>
        <w:t>a verilecek eğitimler</w:t>
      </w:r>
      <w:r w:rsidRPr="0062229A">
        <w:t>;</w:t>
      </w:r>
    </w:p>
    <w:p w:rsidR="00BC0D59" w:rsidRPr="0062229A" w:rsidRDefault="00BC0D59" w:rsidP="00BC0D59">
      <w:pPr>
        <w:pStyle w:val="NormalWeb"/>
        <w:spacing w:before="0" w:beforeAutospacing="0" w:after="0" w:afterAutospacing="0"/>
        <w:ind w:firstLine="357"/>
        <w:jc w:val="both"/>
      </w:pPr>
      <w:r w:rsidRPr="0062229A">
        <w:t>a) Az tehlikeli işyerleri için</w:t>
      </w:r>
      <w:r>
        <w:t xml:space="preserve"> en az </w:t>
      </w:r>
      <w:r w:rsidRPr="0062229A">
        <w:t>sekiz saat,</w:t>
      </w:r>
    </w:p>
    <w:p w:rsidR="00BC0D59" w:rsidRPr="0062229A" w:rsidRDefault="00BC0D59" w:rsidP="00BC0D59">
      <w:pPr>
        <w:pStyle w:val="NormalWeb"/>
        <w:spacing w:before="0" w:beforeAutospacing="0" w:after="0" w:afterAutospacing="0"/>
        <w:ind w:firstLine="357"/>
        <w:jc w:val="both"/>
      </w:pPr>
      <w:r w:rsidRPr="0062229A">
        <w:t xml:space="preserve">b) Tehlikeli işyerleri için </w:t>
      </w:r>
      <w:r>
        <w:t xml:space="preserve">en az </w:t>
      </w:r>
      <w:r w:rsidRPr="0062229A">
        <w:t>on iki saat,</w:t>
      </w:r>
    </w:p>
    <w:p w:rsidR="00BC0D59" w:rsidRDefault="00BC0D59" w:rsidP="00BC0D59">
      <w:pPr>
        <w:pStyle w:val="NormalWeb"/>
        <w:spacing w:before="0" w:beforeAutospacing="0" w:after="0" w:afterAutospacing="0"/>
        <w:ind w:firstLine="357"/>
        <w:jc w:val="both"/>
      </w:pPr>
      <w:r w:rsidRPr="0062229A">
        <w:t xml:space="preserve">c) Çok tehlikeli işyerleri için </w:t>
      </w:r>
      <w:r>
        <w:t xml:space="preserve">en az </w:t>
      </w:r>
      <w:r w:rsidRPr="0062229A">
        <w:t>on altı saat</w:t>
      </w:r>
    </w:p>
    <w:p w:rsidR="00BC0D59" w:rsidRDefault="00BC0D59" w:rsidP="00BC0D59">
      <w:pPr>
        <w:pStyle w:val="NormalWeb"/>
        <w:spacing w:before="0" w:beforeAutospacing="0" w:after="0" w:afterAutospacing="0"/>
        <w:ind w:firstLine="357"/>
        <w:jc w:val="both"/>
      </w:pPr>
      <w:proofErr w:type="gramStart"/>
      <w:r>
        <w:t>olarak</w:t>
      </w:r>
      <w:proofErr w:type="gramEnd"/>
      <w:r>
        <w:t xml:space="preserve"> düzenlenir. </w:t>
      </w:r>
    </w:p>
    <w:p w:rsidR="00BC0D59" w:rsidRDefault="00BC0D59" w:rsidP="00BC0D59">
      <w:pPr>
        <w:pStyle w:val="NormalWeb"/>
        <w:spacing w:before="0" w:beforeAutospacing="0" w:after="0" w:afterAutospacing="0"/>
        <w:ind w:firstLine="357"/>
        <w:jc w:val="both"/>
      </w:pPr>
      <w:r w:rsidRPr="0062229A">
        <w:t>(2) Birinci fıkrada belirtilen eğitim sürelerinin Ek-1’de yer alan konulara göre dağıtımında işyerinde yürütülen faaliyetler esas alınır.</w:t>
      </w:r>
      <w:r>
        <w:t xml:space="preserve"> </w:t>
      </w:r>
    </w:p>
    <w:p w:rsidR="00BC0D59" w:rsidRDefault="00BC0D59" w:rsidP="00BC0D59">
      <w:pPr>
        <w:pStyle w:val="NormalWeb"/>
        <w:spacing w:before="0" w:beforeAutospacing="0" w:after="0" w:afterAutospacing="0"/>
        <w:ind w:firstLine="357"/>
        <w:jc w:val="both"/>
      </w:pPr>
      <w:r>
        <w:t xml:space="preserve">(3) </w:t>
      </w:r>
      <w:r w:rsidRPr="00DB6837">
        <w:t>Eğitim sürele</w:t>
      </w:r>
      <w:r w:rsidRPr="0062229A">
        <w:t>rinin</w:t>
      </w:r>
      <w:r w:rsidRPr="00DB6837">
        <w:t xml:space="preserve"> bütün olarak değerlendirilmesi esas olmakla birlikte </w:t>
      </w:r>
      <w:r w:rsidRPr="00992FCB">
        <w:t>dört saat ve katları</w:t>
      </w:r>
      <w:r w:rsidRPr="00DB6837">
        <w:t xml:space="preserve"> şeklinde işyerindeki vardiya ve benzeri iş programları da dikkate alınarak farklı zaman dilimlerinde de değerlendirilebilir.</w:t>
      </w:r>
    </w:p>
    <w:p w:rsidR="00BC0D59" w:rsidRDefault="00BC0D59" w:rsidP="00BC0D59">
      <w:pPr>
        <w:pStyle w:val="NormalWeb"/>
        <w:spacing w:before="0" w:beforeAutospacing="0" w:after="0" w:afterAutospacing="0"/>
        <w:ind w:firstLine="357"/>
        <w:jc w:val="both"/>
      </w:pPr>
    </w:p>
    <w:p w:rsidR="00BC0D59" w:rsidRPr="00DB6837" w:rsidRDefault="00BC0D59" w:rsidP="00BC0D59">
      <w:pPr>
        <w:pStyle w:val="NormalWeb"/>
        <w:spacing w:before="0" w:beforeAutospacing="0" w:after="0" w:afterAutospacing="0"/>
        <w:ind w:firstLine="357"/>
        <w:jc w:val="both"/>
        <w:rPr>
          <w:b/>
          <w:bCs/>
        </w:rPr>
      </w:pPr>
      <w:r w:rsidRPr="00DB6837">
        <w:rPr>
          <w:b/>
          <w:bCs/>
        </w:rPr>
        <w:t>Eğitimin temel prensipleri</w:t>
      </w:r>
    </w:p>
    <w:p w:rsidR="00BC0D59" w:rsidRPr="0062229A" w:rsidRDefault="00BC0D59" w:rsidP="00BC0D59">
      <w:pPr>
        <w:pStyle w:val="NormalWeb"/>
        <w:spacing w:before="0" w:beforeAutospacing="0" w:after="0" w:afterAutospacing="0"/>
        <w:ind w:firstLine="357"/>
        <w:jc w:val="both"/>
      </w:pPr>
      <w:r w:rsidRPr="00DB6837">
        <w:rPr>
          <w:b/>
          <w:bCs/>
        </w:rPr>
        <w:t xml:space="preserve">MADDE </w:t>
      </w:r>
      <w:r w:rsidRPr="0062229A">
        <w:rPr>
          <w:b/>
          <w:bCs/>
        </w:rPr>
        <w:t>1</w:t>
      </w:r>
      <w:r>
        <w:rPr>
          <w:b/>
          <w:bCs/>
        </w:rPr>
        <w:t>2</w:t>
      </w:r>
      <w:r w:rsidRPr="0062229A">
        <w:rPr>
          <w:b/>
          <w:bCs/>
        </w:rPr>
        <w:t xml:space="preserve"> –</w:t>
      </w:r>
      <w:r w:rsidRPr="0062229A">
        <w:t xml:space="preserve">(1) Eğitimin verimli olması için, eğitime katılacakların ihtiyacı olan konuların seçilmesine özen gösterilir. Eğitim, çalışanların kolayca anlayabileceği şekilde teorik ve uygulamalı olarak düzenlenir. </w:t>
      </w:r>
    </w:p>
    <w:p w:rsidR="00BC0D59" w:rsidRPr="00DB6837" w:rsidRDefault="00BC0D59" w:rsidP="00BC0D59">
      <w:pPr>
        <w:pStyle w:val="NormalWeb"/>
        <w:spacing w:before="0" w:beforeAutospacing="0" w:after="0" w:afterAutospacing="0"/>
        <w:ind w:firstLine="357"/>
        <w:jc w:val="both"/>
      </w:pPr>
      <w:r w:rsidRPr="0062229A">
        <w:t>(2) Eğitimler çalışanlara bireysel ya da gruplar halinde uygulanabilir.</w:t>
      </w:r>
    </w:p>
    <w:p w:rsidR="00BC0D59" w:rsidRDefault="00BC0D59" w:rsidP="00BC0D59">
      <w:pPr>
        <w:pStyle w:val="NormalWeb"/>
        <w:spacing w:before="0" w:beforeAutospacing="0" w:after="0" w:afterAutospacing="0"/>
        <w:jc w:val="both"/>
      </w:pPr>
      <w:r>
        <w:t xml:space="preserve">      (3</w:t>
      </w:r>
      <w:r w:rsidRPr="00DB6837">
        <w:t xml:space="preserve">) İş sağlığı ve güvenliği konusunda çalışanların sahip olması gereken bilgi, beceri, davranış ve tutumlarının ayrı </w:t>
      </w:r>
      <w:proofErr w:type="spellStart"/>
      <w:r w:rsidRPr="00DB6837">
        <w:t>ayrı</w:t>
      </w:r>
      <w:proofErr w:type="spellEnd"/>
      <w:r w:rsidRPr="00DB6837">
        <w:t xml:space="preserve"> ve ölçülebilir bir biçimde ortaya konması esastır. </w:t>
      </w:r>
    </w:p>
    <w:p w:rsidR="00BC0D59" w:rsidRPr="0062229A" w:rsidRDefault="00BC0D59" w:rsidP="00BC0D59">
      <w:pPr>
        <w:pStyle w:val="NormalWeb"/>
        <w:spacing w:before="0" w:beforeAutospacing="0" w:after="0" w:afterAutospacing="0"/>
        <w:ind w:firstLine="357"/>
        <w:jc w:val="both"/>
      </w:pPr>
      <w:r>
        <w:t xml:space="preserve">(4) </w:t>
      </w:r>
      <w:r w:rsidRPr="00DB6837">
        <w:t xml:space="preserve">Bireysel seviye tespiti yapılarak </w:t>
      </w:r>
      <w:r>
        <w:t>çalışanların</w:t>
      </w:r>
      <w:r w:rsidRPr="00DB6837">
        <w:t xml:space="preserve"> </w:t>
      </w:r>
      <w:r>
        <w:t xml:space="preserve">eğitim öncesi seviyesi ve Ek-1 de yer alan </w:t>
      </w:r>
      <w:r w:rsidRPr="0062229A">
        <w:t>konular dışında almaları gereken eğitimler belirlenir.</w:t>
      </w:r>
    </w:p>
    <w:p w:rsidR="00BC0D59" w:rsidRPr="0062229A" w:rsidRDefault="00BC0D59" w:rsidP="00BC0D59">
      <w:pPr>
        <w:pStyle w:val="NormalWeb"/>
        <w:spacing w:before="0" w:beforeAutospacing="0" w:after="0" w:afterAutospacing="0"/>
        <w:ind w:firstLine="357"/>
        <w:jc w:val="both"/>
      </w:pPr>
      <w:r w:rsidRPr="0062229A">
        <w:t xml:space="preserve">(5) İş sağlığı ve güvenliği eğitimleri; çalışanlarda davranış değişikliği sağlamalı ve eğitimlerde aktarılan bilgilerin önemi çalışanlarca kavranmalıdır. </w:t>
      </w:r>
    </w:p>
    <w:p w:rsidR="00BC0D59" w:rsidRPr="0062229A" w:rsidRDefault="00BC0D59" w:rsidP="00BC0D59">
      <w:pPr>
        <w:pStyle w:val="NormalWeb"/>
        <w:spacing w:before="0" w:beforeAutospacing="0" w:after="0" w:afterAutospacing="0"/>
        <w:ind w:firstLine="357"/>
        <w:jc w:val="both"/>
      </w:pPr>
      <w:r w:rsidRPr="0062229A">
        <w:t>(6) Verilen eğitimin sonunda bir ölçme ve değerlendirme yapılır. Değerlendirme sonuçlarına göre eğitimin etkin olup olmadığı belirlenerek ihtiyaç duyulması halinde, eğitim programında veya eğiticilerde değişiklik yapılır veya eğitim tekrarlanır.</w:t>
      </w:r>
    </w:p>
    <w:p w:rsidR="00BC0D59" w:rsidRDefault="00BC0D59" w:rsidP="00BC0D59">
      <w:pPr>
        <w:pStyle w:val="NormalWeb"/>
        <w:spacing w:before="0" w:beforeAutospacing="0" w:after="0" w:afterAutospacing="0"/>
        <w:ind w:firstLine="357"/>
        <w:jc w:val="both"/>
      </w:pPr>
      <w:r w:rsidRPr="00990032">
        <w:t>(7) Çalışanlara işe başlamadan önce verilecek iş sağlığı ve güvenliği eğitimleri hariç olmak üzere, Ek-1 de birinci bölümde belirtilen genel konular işverence gerekli ve yeterli sistemin kurulması halinde uzaktan eğitim şeklinde verilebilir.</w:t>
      </w:r>
    </w:p>
    <w:p w:rsidR="00BC0D59" w:rsidRDefault="00BC0D59" w:rsidP="00BC0D59">
      <w:pPr>
        <w:pStyle w:val="NormalWeb"/>
        <w:spacing w:before="0" w:beforeAutospacing="0" w:after="0" w:afterAutospacing="0"/>
        <w:ind w:firstLine="357"/>
        <w:jc w:val="both"/>
      </w:pPr>
    </w:p>
    <w:p w:rsidR="00BC0D59" w:rsidRPr="00DB6837" w:rsidRDefault="00BC0D59" w:rsidP="00BC0D59">
      <w:pPr>
        <w:pStyle w:val="NormalWeb"/>
        <w:spacing w:before="0" w:beforeAutospacing="0" w:after="0" w:afterAutospacing="0"/>
        <w:jc w:val="both"/>
      </w:pPr>
      <w:r w:rsidRPr="00572013">
        <w:rPr>
          <w:strike/>
        </w:rPr>
        <w:t xml:space="preserve">    </w:t>
      </w:r>
    </w:p>
    <w:p w:rsidR="00BC0D59" w:rsidRPr="00DB6837" w:rsidRDefault="00BC0D59" w:rsidP="00BC0D59">
      <w:pPr>
        <w:pStyle w:val="NormalWeb"/>
        <w:spacing w:before="0" w:beforeAutospacing="0" w:after="0" w:afterAutospacing="0"/>
        <w:ind w:firstLine="357"/>
        <w:jc w:val="center"/>
        <w:rPr>
          <w:b/>
        </w:rPr>
      </w:pPr>
      <w:r w:rsidRPr="00DB6837">
        <w:rPr>
          <w:b/>
        </w:rPr>
        <w:t>DÖRDÜNCÜ BÖLÜM</w:t>
      </w:r>
    </w:p>
    <w:p w:rsidR="00BC0D59" w:rsidRDefault="00BC0D59" w:rsidP="00BC0D59">
      <w:pPr>
        <w:pStyle w:val="NormalWeb"/>
        <w:tabs>
          <w:tab w:val="left" w:pos="1680"/>
        </w:tabs>
        <w:spacing w:before="0" w:beforeAutospacing="0" w:after="0" w:afterAutospacing="0"/>
        <w:ind w:firstLine="357"/>
        <w:jc w:val="center"/>
        <w:rPr>
          <w:b/>
        </w:rPr>
      </w:pPr>
      <w:r w:rsidRPr="00DB6837">
        <w:rPr>
          <w:b/>
        </w:rPr>
        <w:t>Eğiti</w:t>
      </w:r>
      <w:r>
        <w:rPr>
          <w:b/>
        </w:rPr>
        <w:t>min Verilmesi ve</w:t>
      </w:r>
      <w:r w:rsidRPr="00DB6837">
        <w:rPr>
          <w:b/>
        </w:rPr>
        <w:t xml:space="preserve"> Be</w:t>
      </w:r>
      <w:r>
        <w:rPr>
          <w:b/>
        </w:rPr>
        <w:t xml:space="preserve">lgelendirilmesi </w:t>
      </w:r>
    </w:p>
    <w:p w:rsidR="00BC0D59" w:rsidRDefault="00BC0D59" w:rsidP="00BC0D59">
      <w:pPr>
        <w:pStyle w:val="NormalWeb"/>
        <w:tabs>
          <w:tab w:val="left" w:pos="1680"/>
        </w:tabs>
        <w:spacing w:before="0" w:beforeAutospacing="0" w:after="0" w:afterAutospacing="0"/>
        <w:ind w:firstLine="357"/>
        <w:jc w:val="center"/>
        <w:rPr>
          <w:b/>
        </w:rPr>
      </w:pPr>
    </w:p>
    <w:p w:rsidR="00BC0D59" w:rsidRPr="00D3731B" w:rsidRDefault="00BC0D59" w:rsidP="00BC0D59">
      <w:pPr>
        <w:pStyle w:val="NormalWeb"/>
        <w:tabs>
          <w:tab w:val="left" w:pos="1680"/>
        </w:tabs>
        <w:spacing w:before="0" w:beforeAutospacing="0" w:after="0" w:afterAutospacing="0"/>
        <w:ind w:firstLine="357"/>
        <w:rPr>
          <w:b/>
        </w:rPr>
      </w:pPr>
      <w:r w:rsidRPr="00D3731B">
        <w:rPr>
          <w:b/>
        </w:rPr>
        <w:t xml:space="preserve">Eğitim verecek kişiler, kurum veya kuruluşlar </w:t>
      </w:r>
    </w:p>
    <w:p w:rsidR="00BC0D59" w:rsidRPr="00D3731B" w:rsidRDefault="00BC0D59" w:rsidP="00BC0D59">
      <w:pPr>
        <w:ind w:firstLine="357"/>
        <w:jc w:val="both"/>
        <w:rPr>
          <w:rFonts w:ascii="Times New Roman" w:hAnsi="Times New Roman"/>
          <w:color w:val="000000"/>
        </w:rPr>
      </w:pPr>
      <w:r w:rsidRPr="00D3731B">
        <w:rPr>
          <w:rFonts w:ascii="Times New Roman" w:hAnsi="Times New Roman"/>
          <w:b/>
          <w:bCs/>
        </w:rPr>
        <w:t>MADDE</w:t>
      </w:r>
      <w:r w:rsidRPr="00D3731B">
        <w:rPr>
          <w:rFonts w:ascii="Times New Roman" w:hAnsi="Times New Roman"/>
          <w:b/>
        </w:rPr>
        <w:t xml:space="preserve"> 1</w:t>
      </w:r>
      <w:r>
        <w:rPr>
          <w:rFonts w:ascii="Times New Roman" w:hAnsi="Times New Roman"/>
          <w:b/>
        </w:rPr>
        <w:t>3</w:t>
      </w:r>
      <w:r w:rsidRPr="00D3731B">
        <w:rPr>
          <w:rFonts w:ascii="Times New Roman" w:hAnsi="Times New Roman"/>
        </w:rPr>
        <w:t xml:space="preserve">– (1) </w:t>
      </w:r>
      <w:r w:rsidRPr="00D3731B">
        <w:rPr>
          <w:rFonts w:ascii="Times New Roman" w:hAnsi="Times New Roman"/>
          <w:color w:val="000000"/>
        </w:rPr>
        <w:t xml:space="preserve">Çalışanların iş sağlığı ve güvenliği eğitimleri; </w:t>
      </w:r>
    </w:p>
    <w:p w:rsidR="00BC0D59" w:rsidRDefault="00BC0D59" w:rsidP="00BC0D59">
      <w:pPr>
        <w:jc w:val="both"/>
        <w:rPr>
          <w:rFonts w:ascii="Times New Roman" w:hAnsi="Times New Roman"/>
          <w:color w:val="000000"/>
        </w:rPr>
      </w:pPr>
      <w:r w:rsidRPr="00D3731B">
        <w:rPr>
          <w:rFonts w:ascii="Times New Roman" w:hAnsi="Times New Roman"/>
          <w:color w:val="000000"/>
        </w:rPr>
        <w:t>a)</w:t>
      </w:r>
      <w:r>
        <w:rPr>
          <w:rFonts w:ascii="Times New Roman" w:hAnsi="Times New Roman"/>
          <w:color w:val="000000"/>
        </w:rPr>
        <w:t xml:space="preserve"> </w:t>
      </w:r>
      <w:r w:rsidRPr="00D3731B">
        <w:rPr>
          <w:rFonts w:ascii="Times New Roman" w:hAnsi="Times New Roman"/>
          <w:color w:val="000000"/>
        </w:rPr>
        <w:t>İşyerinde görevli iş güvenliği uzmanı ve işyeri hekimi ile en az beş yıl mesleki tecrübesi olan mühendis, mimar, teknik eleman, tekniker ve benzeri teknik sınıfta yer alanlar ile tabip, eczacı, biyolog, psikolog, hemşire, sağlık memuru ve benzeri sağlık sınıfında yer alanlar,</w:t>
      </w:r>
    </w:p>
    <w:p w:rsidR="00BC0D59" w:rsidRPr="00D3731B" w:rsidRDefault="00BC0D59" w:rsidP="00BC0D59">
      <w:pPr>
        <w:jc w:val="both"/>
        <w:rPr>
          <w:rFonts w:ascii="Times New Roman" w:hAnsi="Times New Roman"/>
          <w:color w:val="000000"/>
        </w:rPr>
      </w:pPr>
    </w:p>
    <w:p w:rsidR="00BC0D59" w:rsidRDefault="00BC0D59" w:rsidP="00BC0D59">
      <w:pPr>
        <w:jc w:val="both"/>
        <w:rPr>
          <w:rFonts w:ascii="Times New Roman" w:hAnsi="Times New Roman"/>
          <w:color w:val="000000"/>
        </w:rPr>
      </w:pPr>
      <w:r w:rsidRPr="00D3731B">
        <w:rPr>
          <w:rFonts w:ascii="Times New Roman" w:hAnsi="Times New Roman"/>
          <w:color w:val="000000"/>
        </w:rPr>
        <w:lastRenderedPageBreak/>
        <w:t>b) Eğitimler, iş sağlığı ve güvenliği hizmeti alınan orta</w:t>
      </w:r>
      <w:r>
        <w:rPr>
          <w:rFonts w:ascii="Times New Roman" w:hAnsi="Times New Roman"/>
          <w:color w:val="000000"/>
        </w:rPr>
        <w:t xml:space="preserve">k sağlık ve güvenlik birimi, iş </w:t>
      </w:r>
      <w:r w:rsidRPr="00D3731B">
        <w:rPr>
          <w:rFonts w:ascii="Times New Roman" w:hAnsi="Times New Roman"/>
          <w:color w:val="000000"/>
        </w:rPr>
        <w:t xml:space="preserve">güvenliği uzmanlığı veya işyeri hekimliği eğitim kurumları, kamu kurum ve kuruluşları, işçi ve işveren sendikaları, kamu kurumu niteliğindeki meslek kuruluşlarınca birinci fıkranın (a) bendinde sayılan kişiler </w:t>
      </w:r>
    </w:p>
    <w:p w:rsidR="00BC0D59" w:rsidRPr="00D3731B" w:rsidRDefault="00BC0D59" w:rsidP="00BC0D59">
      <w:pPr>
        <w:jc w:val="both"/>
        <w:rPr>
          <w:rFonts w:ascii="Times New Roman" w:hAnsi="Times New Roman"/>
          <w:color w:val="000000"/>
        </w:rPr>
      </w:pPr>
    </w:p>
    <w:p w:rsidR="00BC0D59" w:rsidRPr="00D3731B" w:rsidRDefault="00BC0D59" w:rsidP="00BC0D59">
      <w:pPr>
        <w:jc w:val="both"/>
        <w:rPr>
          <w:rFonts w:ascii="Times New Roman" w:hAnsi="Times New Roman"/>
          <w:color w:val="000000"/>
        </w:rPr>
      </w:pPr>
      <w:proofErr w:type="gramStart"/>
      <w:r w:rsidRPr="00D3731B">
        <w:rPr>
          <w:rFonts w:ascii="Times New Roman" w:hAnsi="Times New Roman"/>
          <w:color w:val="000000"/>
        </w:rPr>
        <w:t>tarafından</w:t>
      </w:r>
      <w:proofErr w:type="gramEnd"/>
      <w:r w:rsidRPr="00D3731B">
        <w:rPr>
          <w:rFonts w:ascii="Times New Roman" w:hAnsi="Times New Roman"/>
          <w:color w:val="000000"/>
        </w:rPr>
        <w:t xml:space="preserve"> verilir.</w:t>
      </w:r>
    </w:p>
    <w:p w:rsidR="00BC0D59" w:rsidRPr="00D3731B" w:rsidRDefault="00BC0D59" w:rsidP="00BC0D59">
      <w:pPr>
        <w:ind w:left="357" w:firstLine="351"/>
        <w:jc w:val="both"/>
        <w:rPr>
          <w:rFonts w:ascii="Times New Roman" w:hAnsi="Times New Roman"/>
          <w:color w:val="000000"/>
        </w:rPr>
      </w:pPr>
    </w:p>
    <w:p w:rsidR="00BC0D59" w:rsidRPr="004C749F" w:rsidRDefault="00BC0D59" w:rsidP="00BC0D59">
      <w:pPr>
        <w:pStyle w:val="NormalWeb"/>
        <w:spacing w:before="0" w:beforeAutospacing="0" w:after="0" w:afterAutospacing="0"/>
        <w:ind w:firstLine="357"/>
        <w:jc w:val="both"/>
        <w:rPr>
          <w:b/>
          <w:bCs/>
        </w:rPr>
      </w:pPr>
      <w:r w:rsidRPr="004C749F">
        <w:rPr>
          <w:b/>
          <w:bCs/>
        </w:rPr>
        <w:t xml:space="preserve">Eğitim verilecek mekânın nitelikleri </w:t>
      </w:r>
    </w:p>
    <w:p w:rsidR="00BC0D59" w:rsidRDefault="00BC0D59" w:rsidP="00BC0D59">
      <w:pPr>
        <w:pStyle w:val="NormalWeb"/>
        <w:spacing w:before="0" w:beforeAutospacing="0" w:after="0" w:afterAutospacing="0"/>
        <w:ind w:firstLine="357"/>
        <w:jc w:val="both"/>
        <w:rPr>
          <w:highlight w:val="cyan"/>
        </w:rPr>
      </w:pPr>
      <w:r w:rsidRPr="004C749F">
        <w:rPr>
          <w:b/>
          <w:bCs/>
        </w:rPr>
        <w:t xml:space="preserve">MADDE </w:t>
      </w:r>
      <w:r>
        <w:rPr>
          <w:b/>
          <w:bCs/>
        </w:rPr>
        <w:t>14</w:t>
      </w:r>
      <w:r w:rsidRPr="004C749F">
        <w:rPr>
          <w:b/>
          <w:bCs/>
        </w:rPr>
        <w:t xml:space="preserve"> -</w:t>
      </w:r>
      <w:r w:rsidRPr="004C749F">
        <w:rPr>
          <w:b/>
        </w:rPr>
        <w:t xml:space="preserve"> </w:t>
      </w:r>
      <w:r w:rsidRPr="004C749F">
        <w:t>(1) Eğitimler, uygulamaların</w:t>
      </w:r>
      <w:r>
        <w:t xml:space="preserve"> da yapılmasına</w:t>
      </w:r>
      <w:r w:rsidRPr="004C749F">
        <w:t xml:space="preserve"> imkân verecek</w:t>
      </w:r>
      <w:r>
        <w:t xml:space="preserve"> uygun ve yeterli</w:t>
      </w:r>
      <w:r w:rsidRPr="004C749F">
        <w:t xml:space="preserve"> bir mekânda yapılır. </w:t>
      </w:r>
    </w:p>
    <w:p w:rsidR="00BC0D59" w:rsidRPr="00DB6837" w:rsidRDefault="00BC0D59" w:rsidP="00BC0D59">
      <w:pPr>
        <w:pStyle w:val="NormalWeb"/>
        <w:spacing w:before="0" w:beforeAutospacing="0" w:after="0" w:afterAutospacing="0"/>
        <w:ind w:firstLine="357"/>
        <w:jc w:val="both"/>
      </w:pPr>
      <w:r w:rsidRPr="00DB6837">
        <w:t xml:space="preserve"> (2) Eğitim mekânlarında, uygun termal konfor şartları ve yeterli aydınlatma sağlanır.</w:t>
      </w:r>
    </w:p>
    <w:p w:rsidR="00BC0D59" w:rsidRPr="00DB6837" w:rsidRDefault="00BC0D59" w:rsidP="00BC0D59">
      <w:pPr>
        <w:pStyle w:val="NormalWeb"/>
        <w:spacing w:before="0" w:beforeAutospacing="0" w:after="0" w:afterAutospacing="0"/>
        <w:ind w:firstLine="357"/>
        <w:jc w:val="both"/>
        <w:rPr>
          <w:b/>
          <w:u w:val="single"/>
        </w:rPr>
      </w:pPr>
      <w:r>
        <w:t xml:space="preserve"> </w:t>
      </w:r>
      <w:bookmarkStart w:id="0" w:name="_GoBack"/>
      <w:bookmarkEnd w:id="0"/>
      <w:r w:rsidRPr="00DB6837">
        <w:t>(3) Eğitimde kullanılacak araç ve gereçler,  günü</w:t>
      </w:r>
      <w:r>
        <w:t>n teknolojisine uygun olacaktır.</w:t>
      </w:r>
    </w:p>
    <w:p w:rsidR="00BC0D59" w:rsidRDefault="00BC0D59" w:rsidP="00BC0D59">
      <w:pPr>
        <w:pStyle w:val="NormalWeb"/>
        <w:spacing w:before="0" w:beforeAutospacing="0" w:after="0" w:afterAutospacing="0"/>
        <w:ind w:firstLine="357"/>
        <w:jc w:val="both"/>
      </w:pPr>
    </w:p>
    <w:p w:rsidR="00BC0D59" w:rsidRDefault="00BC0D59" w:rsidP="00BC0D59">
      <w:pPr>
        <w:pStyle w:val="NormalWeb"/>
        <w:spacing w:before="0" w:beforeAutospacing="0" w:after="0" w:afterAutospacing="0"/>
        <w:ind w:firstLine="357"/>
        <w:jc w:val="both"/>
        <w:rPr>
          <w:b/>
          <w:bCs/>
        </w:rPr>
      </w:pPr>
      <w:r w:rsidRPr="0062229A">
        <w:rPr>
          <w:b/>
          <w:bCs/>
        </w:rPr>
        <w:t>Eğitimlerin belgelendirilmesi</w:t>
      </w:r>
    </w:p>
    <w:p w:rsidR="00BC0D59" w:rsidRDefault="00BC0D59" w:rsidP="00BC0D59">
      <w:pPr>
        <w:pStyle w:val="NormalWeb"/>
        <w:spacing w:before="0" w:beforeAutospacing="0" w:after="0" w:afterAutospacing="0"/>
        <w:ind w:firstLine="357"/>
        <w:jc w:val="both"/>
      </w:pPr>
      <w:r w:rsidRPr="00DB6837">
        <w:rPr>
          <w:b/>
          <w:bCs/>
        </w:rPr>
        <w:t xml:space="preserve">MADDE </w:t>
      </w:r>
      <w:r>
        <w:rPr>
          <w:b/>
          <w:bCs/>
        </w:rPr>
        <w:t>15</w:t>
      </w:r>
      <w:r w:rsidRPr="00DB6837">
        <w:rPr>
          <w:b/>
          <w:bCs/>
        </w:rPr>
        <w:t xml:space="preserve"> -</w:t>
      </w:r>
      <w:r w:rsidRPr="00DB6837">
        <w:t xml:space="preserve"> (1)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BC0D59" w:rsidRPr="00DB6837" w:rsidRDefault="00BC0D59" w:rsidP="00BC0D59">
      <w:pPr>
        <w:pStyle w:val="NormalWeb"/>
        <w:spacing w:before="0" w:beforeAutospacing="0" w:after="0" w:afterAutospacing="0"/>
        <w:ind w:firstLine="357"/>
        <w:jc w:val="both"/>
      </w:pPr>
      <w:r>
        <w:t>(2) Eğitimlerin işyeri dışındaki bir kurum tarafından verilmesi durumunda bu kurumun unvanı da düzenlenen sertifikada yer alır.</w:t>
      </w:r>
    </w:p>
    <w:p w:rsidR="00BC0D59" w:rsidRDefault="00BC0D59" w:rsidP="00BC0D59">
      <w:pPr>
        <w:pStyle w:val="NormalWeb"/>
        <w:spacing w:before="0" w:beforeAutospacing="0" w:after="0" w:afterAutospacing="0"/>
        <w:ind w:firstLine="357"/>
        <w:jc w:val="center"/>
        <w:rPr>
          <w:b/>
        </w:rPr>
      </w:pPr>
    </w:p>
    <w:p w:rsidR="00BC0D59" w:rsidRPr="00DB6837" w:rsidRDefault="00BC0D59" w:rsidP="00BC0D59">
      <w:pPr>
        <w:pStyle w:val="NormalWeb"/>
        <w:spacing w:before="0" w:beforeAutospacing="0" w:after="0" w:afterAutospacing="0"/>
        <w:ind w:firstLine="357"/>
        <w:jc w:val="center"/>
        <w:rPr>
          <w:b/>
        </w:rPr>
      </w:pPr>
      <w:r w:rsidRPr="00DB6837">
        <w:rPr>
          <w:b/>
        </w:rPr>
        <w:t>BEŞİNCİ BÖLÜM</w:t>
      </w:r>
    </w:p>
    <w:p w:rsidR="00BC0D59" w:rsidRPr="00DB6837" w:rsidRDefault="00BC0D59" w:rsidP="00BC0D59">
      <w:pPr>
        <w:pStyle w:val="NormalWeb"/>
        <w:spacing w:before="0" w:beforeAutospacing="0" w:after="0" w:afterAutospacing="0"/>
        <w:ind w:firstLine="357"/>
        <w:jc w:val="center"/>
        <w:rPr>
          <w:b/>
        </w:rPr>
      </w:pPr>
      <w:r>
        <w:rPr>
          <w:b/>
        </w:rPr>
        <w:t>Mesleki Eğitim</w:t>
      </w:r>
    </w:p>
    <w:p w:rsidR="00BC0D59" w:rsidRDefault="00BC0D59" w:rsidP="00BC0D59">
      <w:pPr>
        <w:ind w:firstLine="357"/>
        <w:jc w:val="both"/>
        <w:rPr>
          <w:rFonts w:ascii="Times New Roman" w:hAnsi="Times New Roman"/>
          <w:b/>
        </w:rPr>
      </w:pPr>
    </w:p>
    <w:p w:rsidR="00BC0D59" w:rsidRPr="00DB6837" w:rsidRDefault="00BC0D59" w:rsidP="00BC0D59">
      <w:pPr>
        <w:ind w:firstLine="357"/>
        <w:jc w:val="both"/>
        <w:rPr>
          <w:rFonts w:ascii="Times New Roman" w:hAnsi="Times New Roman"/>
          <w:b/>
        </w:rPr>
      </w:pPr>
      <w:r>
        <w:rPr>
          <w:rFonts w:ascii="Times New Roman" w:hAnsi="Times New Roman"/>
          <w:b/>
        </w:rPr>
        <w:t>Mesleki Eğitim</w:t>
      </w:r>
    </w:p>
    <w:p w:rsidR="00BC0D59" w:rsidRDefault="00BC0D59" w:rsidP="00BC0D59">
      <w:pPr>
        <w:pStyle w:val="NormalWeb"/>
        <w:spacing w:before="0" w:beforeAutospacing="0" w:after="0" w:afterAutospacing="0"/>
        <w:ind w:firstLine="357"/>
        <w:jc w:val="both"/>
      </w:pPr>
      <w:r w:rsidRPr="00DB6837">
        <w:rPr>
          <w:b/>
        </w:rPr>
        <w:t xml:space="preserve">MADDE </w:t>
      </w:r>
      <w:r>
        <w:rPr>
          <w:b/>
        </w:rPr>
        <w:t>16</w:t>
      </w:r>
      <w:r w:rsidRPr="00DB6837">
        <w:rPr>
          <w:b/>
        </w:rPr>
        <w:t xml:space="preserve"> </w:t>
      </w:r>
      <w:r>
        <w:rPr>
          <w:b/>
        </w:rPr>
        <w:t xml:space="preserve">– </w:t>
      </w:r>
      <w:r w:rsidRPr="001C67B0">
        <w:t>(1)</w:t>
      </w:r>
      <w:r>
        <w:t xml:space="preserve"> </w:t>
      </w:r>
      <w:r w:rsidRPr="001C67B0">
        <w:t>Mesleki eğitim alma zorunluluğu bulunan tehlikeli ve çok tehlikeli sınıfta yer alan işlerde, yapacağı işle ilgili mesleki eğitim aldığını belgeleyemeyenler çalıştırılamaz.</w:t>
      </w:r>
    </w:p>
    <w:p w:rsidR="00BC0D59" w:rsidRDefault="00BC0D59" w:rsidP="00BC0D59">
      <w:pPr>
        <w:pStyle w:val="NormalWeb"/>
        <w:spacing w:before="0" w:beforeAutospacing="0" w:after="0" w:afterAutospacing="0"/>
        <w:ind w:firstLine="357"/>
        <w:jc w:val="both"/>
      </w:pPr>
      <w:r>
        <w:t>(2) Mesleki eğitim alma zorunluluğu bulunan tehlikeli ve çok tehlikeli işler ile mesleki eğitim belgelendirilmesine ilişkin usul ve esaslar tarafların görüşü alınarak Bakanlıkça belirlenir.</w:t>
      </w:r>
    </w:p>
    <w:p w:rsidR="00BC0D59" w:rsidRPr="001C67B0" w:rsidRDefault="00BC0D59" w:rsidP="00BC0D59">
      <w:pPr>
        <w:pStyle w:val="NormalWeb"/>
        <w:spacing w:before="0" w:beforeAutospacing="0" w:after="0" w:afterAutospacing="0"/>
        <w:ind w:firstLine="357"/>
        <w:jc w:val="both"/>
        <w:rPr>
          <w:b/>
        </w:rPr>
      </w:pPr>
    </w:p>
    <w:p w:rsidR="00BC0D59" w:rsidRPr="00DB6837" w:rsidRDefault="00BC0D59" w:rsidP="00BC0D59">
      <w:pPr>
        <w:pStyle w:val="NormalWeb"/>
        <w:spacing w:before="0" w:beforeAutospacing="0" w:after="0" w:afterAutospacing="0"/>
        <w:ind w:firstLine="357"/>
        <w:jc w:val="center"/>
        <w:rPr>
          <w:b/>
        </w:rPr>
      </w:pPr>
      <w:r>
        <w:rPr>
          <w:b/>
        </w:rPr>
        <w:t>ALTINCI</w:t>
      </w:r>
      <w:r w:rsidRPr="00DB6837">
        <w:rPr>
          <w:b/>
        </w:rPr>
        <w:t xml:space="preserve"> BÖLÜM</w:t>
      </w:r>
    </w:p>
    <w:p w:rsidR="00BC0D59" w:rsidRPr="00DB6837" w:rsidRDefault="00BC0D59" w:rsidP="00BC0D59">
      <w:pPr>
        <w:pStyle w:val="NormalWeb"/>
        <w:spacing w:before="0" w:beforeAutospacing="0" w:after="0" w:afterAutospacing="0"/>
        <w:ind w:firstLine="357"/>
        <w:jc w:val="center"/>
        <w:rPr>
          <w:b/>
        </w:rPr>
      </w:pPr>
      <w:r w:rsidRPr="00DB6837">
        <w:rPr>
          <w:b/>
        </w:rPr>
        <w:t>Son Hükümler</w:t>
      </w:r>
    </w:p>
    <w:p w:rsidR="00BC0D59" w:rsidRPr="00DB6837" w:rsidRDefault="00BC0D59" w:rsidP="00BC0D59">
      <w:pPr>
        <w:pStyle w:val="NormalWeb"/>
        <w:spacing w:before="0" w:beforeAutospacing="0" w:after="0" w:afterAutospacing="0"/>
        <w:ind w:firstLine="357"/>
        <w:jc w:val="both"/>
        <w:rPr>
          <w:b/>
          <w:bCs/>
        </w:rPr>
      </w:pPr>
      <w:r w:rsidRPr="00DB6837">
        <w:rPr>
          <w:b/>
          <w:bCs/>
        </w:rPr>
        <w:t>Yürürlükten kaldırılan yönetmelik</w:t>
      </w:r>
    </w:p>
    <w:p w:rsidR="00BC0D59" w:rsidRPr="00DB6837" w:rsidRDefault="00BC0D59" w:rsidP="00BC0D59">
      <w:pPr>
        <w:pStyle w:val="NormalWeb"/>
        <w:spacing w:before="0" w:beforeAutospacing="0" w:after="0" w:afterAutospacing="0"/>
        <w:ind w:firstLine="357"/>
        <w:jc w:val="both"/>
      </w:pPr>
      <w:r w:rsidRPr="00DB6837">
        <w:rPr>
          <w:b/>
        </w:rPr>
        <w:t>MADDE</w:t>
      </w:r>
      <w:r w:rsidRPr="00DB6837">
        <w:rPr>
          <w:b/>
          <w:bCs/>
        </w:rPr>
        <w:t xml:space="preserve"> </w:t>
      </w:r>
      <w:r>
        <w:rPr>
          <w:b/>
          <w:bCs/>
        </w:rPr>
        <w:t>17</w:t>
      </w:r>
      <w:r w:rsidRPr="00DB6837">
        <w:rPr>
          <w:b/>
          <w:bCs/>
        </w:rPr>
        <w:t xml:space="preserve"> </w:t>
      </w:r>
      <w:r w:rsidRPr="00DB6837">
        <w:rPr>
          <w:bCs/>
        </w:rPr>
        <w:t>-</w:t>
      </w:r>
      <w:r w:rsidRPr="00DB6837">
        <w:t xml:space="preserve"> (1) </w:t>
      </w:r>
      <w:proofErr w:type="gramStart"/>
      <w:r w:rsidRPr="00DB6837">
        <w:t>7/4/2004</w:t>
      </w:r>
      <w:proofErr w:type="gramEnd"/>
      <w:r w:rsidRPr="00DB6837">
        <w:t xml:space="preserve"> tarihli ve 25426 sayılı Resmî Gazete'de yayımlanan </w:t>
      </w:r>
      <w:r w:rsidRPr="00DB6837">
        <w:rPr>
          <w:bCs/>
        </w:rPr>
        <w:t xml:space="preserve">Çalışanların İş Sağlığı ve Güvenliği Eğitimlerinin Usul ve Esasları Hakkında Yönetmelik </w:t>
      </w:r>
      <w:r w:rsidRPr="00DB6837">
        <w:t>yürürlükten kaldırılmıştır.</w:t>
      </w:r>
    </w:p>
    <w:p w:rsidR="00BC0D59" w:rsidRDefault="00BC0D59" w:rsidP="00BC0D59">
      <w:pPr>
        <w:pStyle w:val="NormalWeb"/>
        <w:spacing w:before="0" w:beforeAutospacing="0" w:after="0" w:afterAutospacing="0"/>
        <w:ind w:firstLine="357"/>
        <w:jc w:val="both"/>
        <w:rPr>
          <w:b/>
        </w:rPr>
      </w:pPr>
    </w:p>
    <w:p w:rsidR="00BC0D59" w:rsidRPr="00DB6837" w:rsidRDefault="00BC0D59" w:rsidP="00BC0D59">
      <w:pPr>
        <w:pStyle w:val="NormalWeb"/>
        <w:spacing w:before="0" w:beforeAutospacing="0" w:after="0" w:afterAutospacing="0"/>
        <w:ind w:firstLine="357"/>
        <w:jc w:val="both"/>
      </w:pPr>
      <w:r w:rsidRPr="00DB6837">
        <w:rPr>
          <w:b/>
        </w:rPr>
        <w:t>GEÇİCİ MADDE 1</w:t>
      </w:r>
      <w:r w:rsidRPr="00DB6837">
        <w:t xml:space="preserve"> - (1) Bu Yönetmeliğin yürürlüğe girdiği tari</w:t>
      </w:r>
      <w:r>
        <w:t>hten önce 19</w:t>
      </w:r>
      <w:r w:rsidRPr="00DB6837">
        <w:t xml:space="preserve"> </w:t>
      </w:r>
      <w:r>
        <w:t>uncu</w:t>
      </w:r>
      <w:r w:rsidRPr="00DB6837">
        <w:t xml:space="preserve"> madde ile yürürlükten kaldırılan Yönetmelik kapsamında periyodik olarak verilen iş sağlığı ve güvenliği eğitimleri </w:t>
      </w:r>
      <w:r>
        <w:t xml:space="preserve">6 </w:t>
      </w:r>
      <w:proofErr w:type="spellStart"/>
      <w:r>
        <w:t>ncı</w:t>
      </w:r>
      <w:proofErr w:type="spellEnd"/>
      <w:r w:rsidRPr="00DB6837">
        <w:t xml:space="preserve"> maddede belirtilen süreler içerisinde geçerli sayılır.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Yürürlük</w:t>
      </w:r>
    </w:p>
    <w:p w:rsidR="00BC0D59" w:rsidRPr="00DB6837" w:rsidRDefault="00BC0D59" w:rsidP="00BC0D59">
      <w:pPr>
        <w:pStyle w:val="NormalWeb"/>
        <w:spacing w:before="0" w:beforeAutospacing="0" w:after="0" w:afterAutospacing="0"/>
        <w:ind w:firstLine="357"/>
        <w:jc w:val="both"/>
      </w:pPr>
      <w:r w:rsidRPr="00DB6837">
        <w:rPr>
          <w:b/>
          <w:bCs/>
        </w:rPr>
        <w:t xml:space="preserve">Madde </w:t>
      </w:r>
      <w:r>
        <w:rPr>
          <w:b/>
          <w:bCs/>
        </w:rPr>
        <w:t>18</w:t>
      </w:r>
      <w:r w:rsidRPr="00DB6837">
        <w:rPr>
          <w:b/>
          <w:bCs/>
        </w:rPr>
        <w:t xml:space="preserve"> -</w:t>
      </w:r>
      <w:r w:rsidRPr="00DB6837">
        <w:t xml:space="preserve"> (1) Bu Yönetmelik </w:t>
      </w:r>
      <w:r>
        <w:t>yayımı</w:t>
      </w:r>
      <w:r w:rsidRPr="00DB6837">
        <w:t xml:space="preserve"> tarihinde yürürlüğe girer.</w:t>
      </w:r>
    </w:p>
    <w:p w:rsidR="00BC0D59" w:rsidRDefault="00BC0D59" w:rsidP="00BC0D59">
      <w:pPr>
        <w:pStyle w:val="NormalWeb"/>
        <w:spacing w:before="0" w:beforeAutospacing="0" w:after="0" w:afterAutospacing="0"/>
        <w:ind w:firstLine="357"/>
        <w:jc w:val="both"/>
        <w:rPr>
          <w:b/>
          <w:bCs/>
        </w:rPr>
      </w:pPr>
    </w:p>
    <w:p w:rsidR="00BC0D59" w:rsidRPr="00DB6837" w:rsidRDefault="00BC0D59" w:rsidP="00BC0D59">
      <w:pPr>
        <w:pStyle w:val="NormalWeb"/>
        <w:spacing w:before="0" w:beforeAutospacing="0" w:after="0" w:afterAutospacing="0"/>
        <w:ind w:firstLine="357"/>
        <w:jc w:val="both"/>
        <w:rPr>
          <w:b/>
          <w:bCs/>
        </w:rPr>
      </w:pPr>
      <w:r w:rsidRPr="00DB6837">
        <w:rPr>
          <w:b/>
          <w:bCs/>
        </w:rPr>
        <w:t>Yürütme</w:t>
      </w:r>
    </w:p>
    <w:p w:rsidR="00BC0D59" w:rsidRPr="00DB6837" w:rsidRDefault="00BC0D59" w:rsidP="00BC0D59">
      <w:pPr>
        <w:pStyle w:val="NormalWeb"/>
        <w:spacing w:before="0" w:beforeAutospacing="0" w:after="0" w:afterAutospacing="0"/>
        <w:ind w:firstLine="357"/>
        <w:jc w:val="both"/>
      </w:pPr>
      <w:r w:rsidRPr="00DB6837">
        <w:rPr>
          <w:b/>
          <w:bCs/>
        </w:rPr>
        <w:t xml:space="preserve">Madde </w:t>
      </w:r>
      <w:r>
        <w:rPr>
          <w:b/>
          <w:bCs/>
        </w:rPr>
        <w:t>19</w:t>
      </w:r>
      <w:r w:rsidRPr="00DB6837">
        <w:rPr>
          <w:b/>
          <w:bCs/>
        </w:rPr>
        <w:t xml:space="preserve"> -</w:t>
      </w:r>
      <w:r w:rsidRPr="00DB6837">
        <w:t xml:space="preserve"> (1) Bu Yönetmelik hükümlerini Çalışma ve Sosyal Güvenlik Bakanı yürütür.</w:t>
      </w:r>
    </w:p>
    <w:p w:rsidR="00BC0D59" w:rsidRPr="00DB6837" w:rsidRDefault="00BC0D59" w:rsidP="00BC0D59">
      <w:pPr>
        <w:tabs>
          <w:tab w:val="left" w:pos="567"/>
          <w:tab w:val="center" w:pos="1417"/>
          <w:tab w:val="center" w:pos="3685"/>
          <w:tab w:val="center" w:pos="5726"/>
        </w:tabs>
        <w:ind w:firstLine="357"/>
        <w:jc w:val="center"/>
        <w:rPr>
          <w:rFonts w:ascii="Times New Roman" w:hAnsi="Times New Roman"/>
          <w:b/>
        </w:rPr>
      </w:pPr>
    </w:p>
    <w:p w:rsidR="00BC0D59" w:rsidRDefault="00BC0D59" w:rsidP="00BC0D59">
      <w:pPr>
        <w:tabs>
          <w:tab w:val="left" w:pos="567"/>
          <w:tab w:val="center" w:pos="1417"/>
          <w:tab w:val="center" w:pos="3685"/>
          <w:tab w:val="center" w:pos="5726"/>
        </w:tabs>
        <w:ind w:firstLine="357"/>
        <w:jc w:val="center"/>
        <w:rPr>
          <w:rFonts w:ascii="Times New Roman" w:hAnsi="Times New Roman"/>
          <w:b/>
        </w:rPr>
      </w:pPr>
    </w:p>
    <w:p w:rsidR="00BC0D59" w:rsidRPr="00DB6837" w:rsidRDefault="00BC0D59" w:rsidP="00BC0D59">
      <w:pPr>
        <w:tabs>
          <w:tab w:val="left" w:pos="567"/>
          <w:tab w:val="center" w:pos="1417"/>
          <w:tab w:val="center" w:pos="3685"/>
          <w:tab w:val="center" w:pos="5726"/>
        </w:tabs>
        <w:ind w:firstLine="357"/>
        <w:jc w:val="center"/>
        <w:rPr>
          <w:rFonts w:ascii="Times New Roman" w:hAnsi="Times New Roman"/>
          <w:b/>
        </w:rPr>
      </w:pPr>
      <w:r w:rsidRPr="00DB6837">
        <w:rPr>
          <w:rFonts w:ascii="Times New Roman" w:hAnsi="Times New Roman"/>
          <w:b/>
        </w:rPr>
        <w:lastRenderedPageBreak/>
        <w:t>EK-1</w:t>
      </w:r>
    </w:p>
    <w:p w:rsidR="00BC0D59" w:rsidRPr="00DB6837" w:rsidRDefault="00BC0D59" w:rsidP="00BC0D59">
      <w:pPr>
        <w:tabs>
          <w:tab w:val="left" w:pos="567"/>
          <w:tab w:val="center" w:pos="1417"/>
          <w:tab w:val="center" w:pos="3685"/>
          <w:tab w:val="center" w:pos="5726"/>
        </w:tabs>
        <w:ind w:firstLine="357"/>
        <w:jc w:val="center"/>
        <w:rPr>
          <w:rFonts w:ascii="Times New Roman" w:hAnsi="Times New Roman"/>
          <w:b/>
        </w:rPr>
      </w:pPr>
      <w:r w:rsidRPr="00DB6837">
        <w:rPr>
          <w:rFonts w:ascii="Times New Roman" w:hAnsi="Times New Roman"/>
          <w:b/>
        </w:rPr>
        <w:t>EĞİTİM KONULARI VE EĞİTİCİ TABLOSU</w:t>
      </w:r>
    </w:p>
    <w:p w:rsidR="00BC0D59" w:rsidRPr="00DB6837" w:rsidRDefault="00BC0D59" w:rsidP="00BC0D59">
      <w:pPr>
        <w:tabs>
          <w:tab w:val="left" w:pos="567"/>
          <w:tab w:val="center" w:pos="1417"/>
          <w:tab w:val="center" w:pos="3685"/>
          <w:tab w:val="center" w:pos="5726"/>
        </w:tabs>
        <w:jc w:val="both"/>
        <w:rPr>
          <w:rFonts w:ascii="Times New Roman" w:hAnsi="Times New Roman"/>
        </w:rPr>
      </w:pPr>
    </w:p>
    <w:p w:rsidR="00BC0D59" w:rsidRPr="00DB6837" w:rsidRDefault="00BC0D59" w:rsidP="00BC0D59">
      <w:pPr>
        <w:tabs>
          <w:tab w:val="left" w:pos="567"/>
          <w:tab w:val="center" w:pos="1417"/>
          <w:tab w:val="center" w:pos="3685"/>
          <w:tab w:val="center" w:pos="5726"/>
        </w:tabs>
        <w:jc w:val="both"/>
        <w:rPr>
          <w:rFonts w:ascii="Times New Roman" w:hAnsi="Times New Roman"/>
        </w:rPr>
      </w:pPr>
    </w:p>
    <w:p w:rsidR="00BC0D59" w:rsidRPr="00DB6837" w:rsidRDefault="00BC0D59" w:rsidP="00BC0D59">
      <w:pPr>
        <w:tabs>
          <w:tab w:val="left" w:pos="567"/>
          <w:tab w:val="center" w:pos="1417"/>
          <w:tab w:val="center" w:pos="3685"/>
          <w:tab w:val="center" w:pos="5726"/>
        </w:tabs>
        <w:ind w:firstLine="357"/>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tblGrid>
      <w:tr w:rsidR="00BC0D59" w:rsidRPr="00DB6837" w:rsidTr="00CB30DA">
        <w:trPr>
          <w:jc w:val="center"/>
        </w:trPr>
        <w:tc>
          <w:tcPr>
            <w:tcW w:w="6840" w:type="dxa"/>
            <w:tcBorders>
              <w:top w:val="single" w:sz="4" w:space="0" w:color="auto"/>
              <w:left w:val="single" w:sz="4" w:space="0" w:color="auto"/>
              <w:bottom w:val="single" w:sz="4" w:space="0" w:color="auto"/>
              <w:right w:val="single" w:sz="4" w:space="0" w:color="auto"/>
            </w:tcBorders>
            <w:vAlign w:val="center"/>
            <w:hideMark/>
          </w:tcPr>
          <w:p w:rsidR="00BC0D59" w:rsidRPr="00DB6837" w:rsidRDefault="00BC0D59" w:rsidP="00CB30DA">
            <w:pPr>
              <w:pStyle w:val="NormalWeb"/>
              <w:spacing w:before="0" w:beforeAutospacing="0" w:after="0" w:afterAutospacing="0"/>
              <w:jc w:val="center"/>
              <w:rPr>
                <w:b/>
              </w:rPr>
            </w:pPr>
            <w:r w:rsidRPr="00DB6837">
              <w:rPr>
                <w:b/>
              </w:rPr>
              <w:t>EĞİTİM KONULARI</w:t>
            </w:r>
          </w:p>
        </w:tc>
      </w:tr>
      <w:tr w:rsidR="00BC0D59" w:rsidRPr="00240579" w:rsidTr="00CB30DA">
        <w:trPr>
          <w:jc w:val="center"/>
        </w:trPr>
        <w:tc>
          <w:tcPr>
            <w:tcW w:w="6840" w:type="dxa"/>
            <w:tcBorders>
              <w:top w:val="single" w:sz="4" w:space="0" w:color="auto"/>
              <w:left w:val="single" w:sz="4" w:space="0" w:color="auto"/>
              <w:bottom w:val="single" w:sz="4" w:space="0" w:color="auto"/>
              <w:right w:val="single" w:sz="4" w:space="0" w:color="auto"/>
            </w:tcBorders>
            <w:vAlign w:val="center"/>
            <w:hideMark/>
          </w:tcPr>
          <w:p w:rsidR="00BC0D59" w:rsidRPr="00240579" w:rsidRDefault="00BC0D59" w:rsidP="00CB30DA">
            <w:pPr>
              <w:pStyle w:val="NormalWeb"/>
              <w:spacing w:before="0" w:beforeAutospacing="0" w:after="0" w:afterAutospacing="0"/>
              <w:ind w:firstLine="357"/>
              <w:jc w:val="both"/>
              <w:rPr>
                <w:b/>
              </w:rPr>
            </w:pPr>
            <w:r w:rsidRPr="00240579">
              <w:rPr>
                <w:b/>
              </w:rPr>
              <w:t>1. Genel konular</w:t>
            </w:r>
          </w:p>
          <w:p w:rsidR="00BC0D59" w:rsidRPr="00240579" w:rsidRDefault="00BC0D59" w:rsidP="00CB30DA">
            <w:pPr>
              <w:pStyle w:val="NormalWeb"/>
              <w:spacing w:before="0" w:beforeAutospacing="0" w:after="0" w:afterAutospacing="0"/>
              <w:ind w:firstLine="357"/>
              <w:jc w:val="both"/>
            </w:pPr>
            <w:r w:rsidRPr="00240579">
              <w:t>a) Çalışma mevzuatı ile ilgili bilgiler,</w:t>
            </w:r>
          </w:p>
          <w:p w:rsidR="00BC0D59" w:rsidRPr="00240579" w:rsidRDefault="00BC0D59" w:rsidP="00CB30DA">
            <w:pPr>
              <w:pStyle w:val="NormalWeb"/>
              <w:spacing w:before="0" w:beforeAutospacing="0" w:after="0" w:afterAutospacing="0"/>
              <w:ind w:firstLine="357"/>
              <w:jc w:val="both"/>
            </w:pPr>
            <w:r w:rsidRPr="00240579">
              <w:t>b) Çalışanların yasal hak ve sorumlulukları,</w:t>
            </w:r>
          </w:p>
          <w:p w:rsidR="00BC0D59" w:rsidRPr="00240579" w:rsidRDefault="00BC0D59" w:rsidP="00CB30DA">
            <w:pPr>
              <w:pStyle w:val="NormalWeb"/>
              <w:spacing w:before="0" w:beforeAutospacing="0" w:after="0" w:afterAutospacing="0"/>
              <w:ind w:firstLine="357"/>
              <w:jc w:val="both"/>
            </w:pPr>
            <w:r w:rsidRPr="00240579">
              <w:t>c) İş sağlığı ve güvenliği genel kuralları ve güvenlik kültürü,</w:t>
            </w:r>
          </w:p>
          <w:p w:rsidR="00BC0D59" w:rsidRPr="00240579" w:rsidRDefault="00BC0D59" w:rsidP="00CB30DA">
            <w:pPr>
              <w:pStyle w:val="NormalWeb"/>
              <w:spacing w:before="0" w:beforeAutospacing="0" w:after="0" w:afterAutospacing="0"/>
              <w:ind w:firstLine="357"/>
              <w:jc w:val="both"/>
            </w:pPr>
            <w:r w:rsidRPr="00240579">
              <w:t>ç) İşyeri temizliği ve düzeni,</w:t>
            </w:r>
          </w:p>
          <w:p w:rsidR="00BC0D59" w:rsidRPr="00240579" w:rsidRDefault="00BC0D59" w:rsidP="00CB30DA">
            <w:pPr>
              <w:pStyle w:val="NormalWeb"/>
              <w:spacing w:before="0" w:beforeAutospacing="0" w:after="0" w:afterAutospacing="0"/>
              <w:ind w:firstLine="357"/>
              <w:jc w:val="both"/>
            </w:pPr>
            <w:r w:rsidRPr="00240579">
              <w:t>d) Ergonomi,</w:t>
            </w:r>
          </w:p>
          <w:p w:rsidR="00BC0D59" w:rsidRPr="00240579" w:rsidRDefault="00BC0D59" w:rsidP="00CB30DA">
            <w:pPr>
              <w:pStyle w:val="NormalWeb"/>
              <w:spacing w:before="0" w:beforeAutospacing="0" w:after="0" w:afterAutospacing="0"/>
              <w:ind w:firstLine="357"/>
              <w:jc w:val="both"/>
            </w:pPr>
            <w:r w:rsidRPr="00240579">
              <w:t>e) Güvenlik ve sağlık işaretleri,</w:t>
            </w:r>
          </w:p>
          <w:p w:rsidR="00BC0D59" w:rsidRPr="00240579" w:rsidRDefault="00BC0D59" w:rsidP="00CB30DA">
            <w:pPr>
              <w:pStyle w:val="NormalWeb"/>
              <w:spacing w:before="0" w:beforeAutospacing="0" w:after="0" w:afterAutospacing="0"/>
              <w:jc w:val="both"/>
            </w:pPr>
            <w:r w:rsidRPr="00240579">
              <w:t xml:space="preserve">      f) Kişisel koruyucu donanım kullanımı.</w:t>
            </w:r>
          </w:p>
        </w:tc>
      </w:tr>
      <w:tr w:rsidR="00BC0D59" w:rsidRPr="00240579" w:rsidTr="00CB30DA">
        <w:trPr>
          <w:jc w:val="center"/>
        </w:trPr>
        <w:tc>
          <w:tcPr>
            <w:tcW w:w="6840" w:type="dxa"/>
            <w:tcBorders>
              <w:top w:val="single" w:sz="4" w:space="0" w:color="auto"/>
              <w:left w:val="single" w:sz="4" w:space="0" w:color="auto"/>
              <w:bottom w:val="single" w:sz="4" w:space="0" w:color="auto"/>
              <w:right w:val="single" w:sz="4" w:space="0" w:color="auto"/>
            </w:tcBorders>
            <w:vAlign w:val="center"/>
            <w:hideMark/>
          </w:tcPr>
          <w:p w:rsidR="00BC0D59" w:rsidRPr="00240579" w:rsidRDefault="00BC0D59" w:rsidP="00CB30DA">
            <w:pPr>
              <w:pStyle w:val="NormalWeb"/>
              <w:spacing w:before="0" w:beforeAutospacing="0" w:after="0" w:afterAutospacing="0"/>
              <w:ind w:firstLine="357"/>
              <w:jc w:val="both"/>
              <w:rPr>
                <w:b/>
              </w:rPr>
            </w:pPr>
            <w:r w:rsidRPr="00240579">
              <w:rPr>
                <w:b/>
              </w:rPr>
              <w:t>2. Sağlık konuları</w:t>
            </w:r>
          </w:p>
          <w:p w:rsidR="00BC0D59" w:rsidRPr="00240579" w:rsidRDefault="00BC0D59" w:rsidP="00CB30DA">
            <w:pPr>
              <w:pStyle w:val="NormalWeb"/>
              <w:spacing w:before="0" w:beforeAutospacing="0" w:after="0" w:afterAutospacing="0"/>
              <w:ind w:firstLine="357"/>
              <w:jc w:val="both"/>
            </w:pPr>
            <w:r w:rsidRPr="00240579">
              <w:t>a) Meslek hastalıklarının sebepleri,</w:t>
            </w:r>
          </w:p>
          <w:p w:rsidR="00BC0D59" w:rsidRPr="00240579" w:rsidRDefault="00BC0D59" w:rsidP="00CB30DA">
            <w:pPr>
              <w:pStyle w:val="NormalWeb"/>
              <w:spacing w:before="0" w:beforeAutospacing="0" w:after="0" w:afterAutospacing="0"/>
              <w:ind w:firstLine="357"/>
              <w:jc w:val="both"/>
            </w:pPr>
            <w:r w:rsidRPr="00240579">
              <w:t>b) Hastalıktan korunma prensipleri ve korunma tekniklerinin uygulanması,</w:t>
            </w:r>
          </w:p>
          <w:p w:rsidR="00BC0D59" w:rsidRPr="00240579" w:rsidRDefault="00BC0D59" w:rsidP="00CB30DA">
            <w:pPr>
              <w:pStyle w:val="NormalWeb"/>
              <w:spacing w:before="0" w:beforeAutospacing="0" w:after="0" w:afterAutospacing="0"/>
              <w:ind w:firstLine="357"/>
              <w:jc w:val="both"/>
            </w:pPr>
            <w:r w:rsidRPr="00240579">
              <w:t>c) Biyolojik risk etmenleri,</w:t>
            </w:r>
          </w:p>
          <w:p w:rsidR="00BC0D59" w:rsidRPr="00240579" w:rsidRDefault="00BC0D59" w:rsidP="00CB30DA">
            <w:pPr>
              <w:pStyle w:val="NormalWeb"/>
              <w:spacing w:before="0" w:beforeAutospacing="0" w:after="0" w:afterAutospacing="0"/>
              <w:jc w:val="both"/>
            </w:pPr>
            <w:r w:rsidRPr="00240579">
              <w:t xml:space="preserve">      ç) İlkyardım ve kurtarma.</w:t>
            </w:r>
          </w:p>
        </w:tc>
      </w:tr>
      <w:tr w:rsidR="00BC0D59" w:rsidRPr="00240579" w:rsidTr="00CB30DA">
        <w:trPr>
          <w:jc w:val="center"/>
        </w:trPr>
        <w:tc>
          <w:tcPr>
            <w:tcW w:w="6840" w:type="dxa"/>
            <w:tcBorders>
              <w:top w:val="single" w:sz="4" w:space="0" w:color="auto"/>
              <w:left w:val="single" w:sz="4" w:space="0" w:color="auto"/>
              <w:bottom w:val="single" w:sz="4" w:space="0" w:color="auto"/>
              <w:right w:val="single" w:sz="4" w:space="0" w:color="auto"/>
            </w:tcBorders>
            <w:vAlign w:val="center"/>
            <w:hideMark/>
          </w:tcPr>
          <w:p w:rsidR="00BC0D59" w:rsidRPr="00240579" w:rsidRDefault="00BC0D59" w:rsidP="00CB30DA">
            <w:pPr>
              <w:pStyle w:val="NormalWeb"/>
              <w:spacing w:before="0" w:beforeAutospacing="0" w:after="0" w:afterAutospacing="0"/>
              <w:ind w:firstLine="357"/>
              <w:jc w:val="both"/>
              <w:rPr>
                <w:b/>
              </w:rPr>
            </w:pPr>
            <w:r w:rsidRPr="00240579">
              <w:rPr>
                <w:b/>
              </w:rPr>
              <w:t>3. Teknik konular</w:t>
            </w:r>
          </w:p>
          <w:p w:rsidR="00BC0D59" w:rsidRPr="00240579" w:rsidRDefault="00BC0D59" w:rsidP="00CB30DA">
            <w:pPr>
              <w:pStyle w:val="NormalWeb"/>
              <w:spacing w:before="0" w:beforeAutospacing="0" w:after="0" w:afterAutospacing="0"/>
              <w:ind w:firstLine="357"/>
              <w:jc w:val="both"/>
            </w:pPr>
            <w:r w:rsidRPr="00240579">
              <w:t>a) Kimyasal ve fiziksel risk etmenleri,</w:t>
            </w:r>
          </w:p>
          <w:p w:rsidR="00BC0D59" w:rsidRPr="00240579" w:rsidRDefault="00BC0D59" w:rsidP="00CB30DA">
            <w:pPr>
              <w:pStyle w:val="NormalWeb"/>
              <w:spacing w:before="0" w:beforeAutospacing="0" w:after="0" w:afterAutospacing="0"/>
              <w:ind w:firstLine="357"/>
              <w:jc w:val="both"/>
            </w:pPr>
            <w:r w:rsidRPr="00240579">
              <w:t xml:space="preserve">b) Elle kaldırma ve taşıma, </w:t>
            </w:r>
          </w:p>
          <w:p w:rsidR="00BC0D59" w:rsidRPr="00240579" w:rsidRDefault="00BC0D59" w:rsidP="00CB30DA">
            <w:pPr>
              <w:pStyle w:val="NormalWeb"/>
              <w:spacing w:before="0" w:beforeAutospacing="0" w:after="0" w:afterAutospacing="0"/>
              <w:ind w:firstLine="357"/>
              <w:jc w:val="both"/>
            </w:pPr>
            <w:r w:rsidRPr="00240579">
              <w:t>c) Parlama, patlama, yangın ve yangından korunma,</w:t>
            </w:r>
          </w:p>
          <w:p w:rsidR="00BC0D59" w:rsidRPr="00240579" w:rsidRDefault="00BC0D59" w:rsidP="00CB30DA">
            <w:pPr>
              <w:pStyle w:val="NormalWeb"/>
              <w:spacing w:before="0" w:beforeAutospacing="0" w:after="0" w:afterAutospacing="0"/>
              <w:ind w:firstLine="357"/>
              <w:jc w:val="both"/>
            </w:pPr>
            <w:r w:rsidRPr="00240579">
              <w:t xml:space="preserve">ç) İş </w:t>
            </w:r>
            <w:proofErr w:type="gramStart"/>
            <w:r w:rsidRPr="00240579">
              <w:t>ekipmanlarının</w:t>
            </w:r>
            <w:proofErr w:type="gramEnd"/>
            <w:r w:rsidRPr="00240579">
              <w:t xml:space="preserve"> güvenli kullanımı,</w:t>
            </w:r>
          </w:p>
          <w:p w:rsidR="00BC0D59" w:rsidRPr="00240579" w:rsidRDefault="00BC0D59" w:rsidP="00CB30DA">
            <w:pPr>
              <w:pStyle w:val="NormalWeb"/>
              <w:spacing w:before="0" w:beforeAutospacing="0" w:after="0" w:afterAutospacing="0"/>
              <w:ind w:firstLine="357"/>
              <w:jc w:val="both"/>
            </w:pPr>
            <w:r w:rsidRPr="00240579">
              <w:t>d) Ekranlı araçlarla çalışma,</w:t>
            </w:r>
          </w:p>
          <w:p w:rsidR="00BC0D59" w:rsidRPr="00240579" w:rsidRDefault="00BC0D59" w:rsidP="00CB30DA">
            <w:pPr>
              <w:pStyle w:val="NormalWeb"/>
              <w:spacing w:before="0" w:beforeAutospacing="0" w:after="0" w:afterAutospacing="0"/>
              <w:ind w:firstLine="357"/>
              <w:jc w:val="both"/>
            </w:pPr>
            <w:r w:rsidRPr="00240579">
              <w:t>e) Elektrik, tehlikeleri, riskleri ve önlemleri,</w:t>
            </w:r>
          </w:p>
          <w:p w:rsidR="00BC0D59" w:rsidRPr="00240579" w:rsidRDefault="00BC0D59" w:rsidP="00CB30DA">
            <w:pPr>
              <w:pStyle w:val="NormalWeb"/>
              <w:spacing w:before="0" w:beforeAutospacing="0" w:after="0" w:afterAutospacing="0"/>
              <w:ind w:firstLine="357"/>
              <w:jc w:val="both"/>
            </w:pPr>
            <w:r w:rsidRPr="00240579">
              <w:t>f) İş kazalarının sebepleri,</w:t>
            </w:r>
          </w:p>
          <w:p w:rsidR="00BC0D59" w:rsidRPr="00240579" w:rsidRDefault="00BC0D59" w:rsidP="00CB30DA">
            <w:pPr>
              <w:pStyle w:val="NormalWeb"/>
              <w:spacing w:before="0" w:beforeAutospacing="0" w:after="0" w:afterAutospacing="0"/>
              <w:jc w:val="both"/>
            </w:pPr>
            <w:r w:rsidRPr="00240579">
              <w:t xml:space="preserve">      g) Kaza ve yaralanma sebepleri ile korunma prensipleri ve tekniklerinin uygulanması.</w:t>
            </w:r>
          </w:p>
          <w:p w:rsidR="00BC0D59" w:rsidRPr="00240579" w:rsidRDefault="00BC0D59" w:rsidP="00CB30DA">
            <w:pPr>
              <w:pStyle w:val="NormalWeb"/>
              <w:spacing w:before="0" w:beforeAutospacing="0" w:after="0" w:afterAutospacing="0"/>
              <w:jc w:val="both"/>
            </w:pPr>
            <w:r w:rsidRPr="00240579">
              <w:t xml:space="preserve">      ğ) İş </w:t>
            </w:r>
            <w:proofErr w:type="gramStart"/>
            <w:r w:rsidRPr="00240579">
              <w:t>hijyeni</w:t>
            </w:r>
            <w:proofErr w:type="gramEnd"/>
            <w:r w:rsidRPr="00240579">
              <w:t xml:space="preserve"> </w:t>
            </w:r>
          </w:p>
        </w:tc>
      </w:tr>
    </w:tbl>
    <w:p w:rsidR="00BC0D59" w:rsidRDefault="00BC0D59" w:rsidP="00BC0D59"/>
    <w:p w:rsidR="00F91614" w:rsidRDefault="00F91614"/>
    <w:sectPr w:rsidR="00F91614" w:rsidSect="007574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 Pro W3">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0D59"/>
    <w:rsid w:val="004D2D1A"/>
    <w:rsid w:val="00B11490"/>
    <w:rsid w:val="00BC0D59"/>
    <w:rsid w:val="00F91614"/>
    <w:rsid w:val="00FD0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59"/>
    <w:pPr>
      <w:spacing w:after="0" w:line="240" w:lineRule="auto"/>
    </w:pPr>
    <w:rPr>
      <w:rFonts w:ascii="Arial" w:eastAsia="Times New Roman" w:hAnsi="Arial"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BC0D59"/>
    <w:pPr>
      <w:spacing w:before="100" w:beforeAutospacing="1" w:after="100" w:afterAutospacing="1"/>
    </w:pPr>
    <w:rPr>
      <w:rFonts w:ascii="Times New Roman" w:hAnsi="Times New Roman"/>
    </w:rPr>
  </w:style>
  <w:style w:type="character" w:customStyle="1" w:styleId="NormalWebChar">
    <w:name w:val="Normal (Web) Char"/>
    <w:link w:val="NormalWeb"/>
    <w:locked/>
    <w:rsid w:val="00BC0D59"/>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9254</Characters>
  <Application>Microsoft Office Word</Application>
  <DocSecurity>0</DocSecurity>
  <Lines>77</Lines>
  <Paragraphs>21</Paragraphs>
  <ScaleCrop>false</ScaleCrop>
  <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2015-11-19T08:15:00Z</dcterms:created>
  <dcterms:modified xsi:type="dcterms:W3CDTF">2015-11-19T08:15:00Z</dcterms:modified>
</cp:coreProperties>
</file>