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22DT1315781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KARAÇBELİK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(İÇ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(DIŞ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