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22DT1316159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KIRKAĞAÇ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F1" w:rsidRDefault="007D0EF1" w:rsidP="005B2F2D">
      <w:pPr>
        <w:spacing w:after="0" w:line="240" w:lineRule="auto"/>
      </w:pPr>
      <w:r>
        <w:separator/>
      </w:r>
    </w:p>
  </w:endnote>
  <w:endnote w:type="continuationSeparator" w:id="0">
    <w:p w:rsidR="007D0EF1" w:rsidRDefault="007D0EF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F1" w:rsidRDefault="007D0EF1" w:rsidP="005B2F2D">
      <w:pPr>
        <w:spacing w:after="0" w:line="240" w:lineRule="auto"/>
      </w:pPr>
      <w:r>
        <w:separator/>
      </w:r>
    </w:p>
  </w:footnote>
  <w:footnote w:type="continuationSeparator" w:id="0">
    <w:p w:rsidR="007D0EF1" w:rsidRDefault="007D0EF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D0EF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A317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09:56:00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22DT1316159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1729"/>
    <w:rsid w:val="00677178"/>
    <w:rsid w:val="00686AC2"/>
    <w:rsid w:val="006F4F22"/>
    <w:rsid w:val="007053B5"/>
    <w:rsid w:val="00772387"/>
    <w:rsid w:val="007D0EF1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A317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E09C-124A-443A-B9B9-0CD64974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2022-11-30T06:57:00Z</dcterms:modified>
</cp:coreProperties>
</file>