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C6C" w:rsidRDefault="00C74C6C" w:rsidP="00A3433C">
      <w:pPr>
        <w:jc w:val="center"/>
        <w:rPr>
          <w:rFonts w:ascii="Times New Roman" w:hAnsi="Times New Roman" w:cs="Times New Roman"/>
          <w:b/>
          <w:sz w:val="28"/>
          <w:szCs w:val="24"/>
        </w:rPr>
      </w:pPr>
      <w:bookmarkStart w:id="0" w:name="_GoBack"/>
      <w:bookmarkEnd w:id="0"/>
    </w:p>
    <w:p w:rsidR="00350A99" w:rsidRPr="0001299D" w:rsidRDefault="00DB52B0" w:rsidP="00A3433C">
      <w:pPr>
        <w:jc w:val="center"/>
        <w:rPr>
          <w:rFonts w:ascii="Times New Roman" w:hAnsi="Times New Roman" w:cs="Times New Roman"/>
          <w:sz w:val="24"/>
        </w:rPr>
      </w:pPr>
      <w:r>
        <w:rPr>
          <w:rFonts w:ascii="Times New Roman" w:hAnsi="Times New Roman" w:cs="Times New Roman"/>
          <w:b/>
          <w:sz w:val="28"/>
          <w:szCs w:val="24"/>
        </w:rPr>
        <w:t>ÇINAR KARASUNGUR İMAM HATİP ORTAOKULU BENZİN</w:t>
      </w:r>
      <w:r w:rsidR="00C43CD1" w:rsidRPr="0001299D">
        <w:rPr>
          <w:rFonts w:ascii="Times New Roman" w:hAnsi="Times New Roman" w:cs="Times New Roman"/>
          <w:b/>
          <w:sz w:val="28"/>
          <w:szCs w:val="24"/>
        </w:rPr>
        <w:t xml:space="preserve"> ALIMI TEKNİK </w:t>
      </w:r>
      <w:r w:rsidR="00A133A0" w:rsidRPr="0001299D">
        <w:rPr>
          <w:rFonts w:ascii="Times New Roman" w:hAnsi="Times New Roman" w:cs="Times New Roman"/>
          <w:b/>
          <w:sz w:val="28"/>
          <w:szCs w:val="24"/>
        </w:rPr>
        <w:t>ŞARTNAMESİ</w:t>
      </w:r>
    </w:p>
    <w:p w:rsidR="00A133A0" w:rsidRPr="0001299D" w:rsidRDefault="00A133A0" w:rsidP="00A3433C">
      <w:pPr>
        <w:pStyle w:val="ListeParagraf"/>
        <w:numPr>
          <w:ilvl w:val="0"/>
          <w:numId w:val="1"/>
        </w:numPr>
        <w:jc w:val="both"/>
        <w:rPr>
          <w:rFonts w:ascii="Times New Roman" w:hAnsi="Times New Roman" w:cs="Times New Roman"/>
          <w:sz w:val="24"/>
          <w:szCs w:val="24"/>
        </w:rPr>
      </w:pPr>
      <w:r w:rsidRPr="0001299D">
        <w:rPr>
          <w:rFonts w:ascii="Times New Roman" w:hAnsi="Times New Roman" w:cs="Times New Roman"/>
          <w:sz w:val="24"/>
          <w:szCs w:val="24"/>
        </w:rPr>
        <w:t>Alınacak akaryakıt ürünleri, Tüpraş Genel Müdürlüğünce ve Türk Standartları Enstitüsünce belirlenen evsaf ve niteliklere uygun olacak ve Ülkemizde üretim ve dağıtım yapan rafinerilerin imal ve ürettikleri veya dışarıdan ithal olarak gelen, ancak Türk Standartları Enstitüsü tarafından uygunluk belgesi verilen mallar olacaktır.</w:t>
      </w:r>
    </w:p>
    <w:p w:rsidR="00A133A0" w:rsidRPr="0001299D" w:rsidRDefault="00A133A0" w:rsidP="00A3433C">
      <w:pPr>
        <w:pStyle w:val="ListeParagraf"/>
        <w:numPr>
          <w:ilvl w:val="0"/>
          <w:numId w:val="1"/>
        </w:numPr>
        <w:jc w:val="both"/>
        <w:rPr>
          <w:rFonts w:ascii="Times New Roman" w:hAnsi="Times New Roman" w:cs="Times New Roman"/>
          <w:sz w:val="24"/>
          <w:szCs w:val="24"/>
        </w:rPr>
      </w:pPr>
      <w:r w:rsidRPr="0001299D">
        <w:rPr>
          <w:rFonts w:ascii="Times New Roman" w:hAnsi="Times New Roman" w:cs="Times New Roman"/>
          <w:sz w:val="24"/>
          <w:szCs w:val="24"/>
        </w:rPr>
        <w:t>Alımı yapılacak akaryakıt ürünleri TSE Standartlarına, TÜPRAŞ Spesifikasyonları, Enerji ve Tabi Kaynaklar Bakanlığı ile Çevre ve Şehircilik bakanlığının hava kirliliğini önleme ve diğer konularda öngördüğü özellikleri taşıyacaktır.</w:t>
      </w:r>
    </w:p>
    <w:p w:rsidR="00A133A0" w:rsidRPr="0001299D" w:rsidRDefault="00A133A0" w:rsidP="00A3433C">
      <w:pPr>
        <w:pStyle w:val="ListeParagraf"/>
        <w:numPr>
          <w:ilvl w:val="0"/>
          <w:numId w:val="1"/>
        </w:numPr>
        <w:jc w:val="both"/>
        <w:rPr>
          <w:rFonts w:ascii="Times New Roman" w:hAnsi="Times New Roman" w:cs="Times New Roman"/>
          <w:sz w:val="24"/>
          <w:szCs w:val="24"/>
        </w:rPr>
      </w:pPr>
      <w:r w:rsidRPr="0001299D">
        <w:rPr>
          <w:rFonts w:ascii="Times New Roman" w:hAnsi="Times New Roman" w:cs="Times New Roman"/>
          <w:sz w:val="24"/>
          <w:szCs w:val="24"/>
        </w:rPr>
        <w:t>T.S.E.’nce her ürün için tespit edilmiş olduğu kriterleri ve Tüpraş’ın her ürün için ortaya koyduğu Spesifikasyonları ihtiva etmeyen ürünler kabul görmeyecektir.</w:t>
      </w:r>
    </w:p>
    <w:p w:rsidR="005152D6" w:rsidRPr="0001299D" w:rsidRDefault="00DB52B0" w:rsidP="00A3433C">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Benzin</w:t>
      </w:r>
      <w:r w:rsidR="00103851" w:rsidRPr="0001299D">
        <w:rPr>
          <w:rFonts w:ascii="Times New Roman" w:hAnsi="Times New Roman" w:cs="Times New Roman"/>
          <w:sz w:val="24"/>
          <w:szCs w:val="24"/>
        </w:rPr>
        <w:t xml:space="preserve"> </w:t>
      </w:r>
      <w:r w:rsidR="00103851" w:rsidRPr="0001299D">
        <w:rPr>
          <w:rFonts w:ascii="Times New Roman" w:hAnsi="Times New Roman" w:cs="Times New Roman"/>
          <w:color w:val="202124"/>
          <w:sz w:val="24"/>
          <w:szCs w:val="30"/>
          <w:shd w:val="clear" w:color="auto" w:fill="FFFFFF"/>
        </w:rPr>
        <w:t>TSE EN </w:t>
      </w:r>
      <w:r w:rsidR="00103851" w:rsidRPr="0001299D">
        <w:rPr>
          <w:rFonts w:ascii="Times New Roman" w:hAnsi="Times New Roman" w:cs="Times New Roman"/>
          <w:color w:val="040C28"/>
          <w:sz w:val="24"/>
          <w:szCs w:val="30"/>
        </w:rPr>
        <w:t>590</w:t>
      </w:r>
      <w:r w:rsidR="00103851" w:rsidRPr="0001299D">
        <w:rPr>
          <w:rFonts w:ascii="Times New Roman" w:hAnsi="Times New Roman" w:cs="Times New Roman"/>
          <w:color w:val="202124"/>
          <w:sz w:val="24"/>
          <w:szCs w:val="30"/>
          <w:shd w:val="clear" w:color="auto" w:fill="FFFFFF"/>
        </w:rPr>
        <w:t> standartına ve EPDK tarafından belirlenen teknik düzenlemelere uygun</w:t>
      </w:r>
      <w:r w:rsidR="005152D6" w:rsidRPr="0001299D">
        <w:rPr>
          <w:rFonts w:ascii="Times New Roman" w:hAnsi="Times New Roman" w:cs="Times New Roman"/>
          <w:sz w:val="24"/>
          <w:szCs w:val="24"/>
        </w:rPr>
        <w:t>1. Kalite ve TSE’ye uygun olacaktır.</w:t>
      </w:r>
    </w:p>
    <w:p w:rsidR="005152D6" w:rsidRPr="0001299D" w:rsidRDefault="00132EEE" w:rsidP="00A3433C">
      <w:pPr>
        <w:pStyle w:val="ListeParagraf"/>
        <w:numPr>
          <w:ilvl w:val="0"/>
          <w:numId w:val="1"/>
        </w:numPr>
        <w:spacing w:after="0"/>
        <w:jc w:val="both"/>
        <w:rPr>
          <w:rFonts w:ascii="Times New Roman" w:hAnsi="Times New Roman" w:cs="Times New Roman"/>
          <w:b/>
          <w:sz w:val="24"/>
          <w:szCs w:val="24"/>
        </w:rPr>
      </w:pPr>
      <w:r w:rsidRPr="0001299D">
        <w:rPr>
          <w:rFonts w:ascii="Times New Roman" w:hAnsi="Times New Roman" w:cs="Times New Roman"/>
        </w:rPr>
        <w:t xml:space="preserve">MUAYENE VE KABUL İŞLEMLERİ : Muayene ve kabul işlemleri 4735 Sayılı Kamu İhale Sözleşmeleri Kanununun 11. maddesine göre yapılır. İdare gerekli gördüğü taktirde teslimatta teslim edilecek petrol ürünü için yüklenici tarafından rafineri veya dolum tesisine ait laboratuarlarda yapılan analiz raporlarını isteyebilir ; ayrıca rafineri veya dolum tesisine ait çıkış belgesi idareye verilecektir. Ayrıca İdare teslimi yapılacak ürün için su ve kirlilik testi yapmak üzere çökelme zamanına kadar tankeri bekletebilir. İçerisinde su ve diğer yabancı maddeler olduğu gözle tespit edilirse ürün teslim alınmaz ve tutanakla tespit edilerek iadesi yapılır. Alınacak </w:t>
      </w:r>
      <w:r w:rsidR="00DB52B0">
        <w:rPr>
          <w:rFonts w:ascii="Times New Roman" w:hAnsi="Times New Roman" w:cs="Times New Roman"/>
        </w:rPr>
        <w:t>benizinin</w:t>
      </w:r>
      <w:r w:rsidRPr="0001299D">
        <w:rPr>
          <w:rFonts w:ascii="Times New Roman" w:hAnsi="Times New Roman" w:cs="Times New Roman"/>
        </w:rPr>
        <w:t xml:space="preserve"> bu şartnamede belirtilen özellikleri taşıyıp taşımadığının kontrolü için İdare gerekli görürse kendi tespit edeceği laboratuarda test ettirebilir..</w:t>
      </w:r>
    </w:p>
    <w:p w:rsidR="00A133A0" w:rsidRDefault="00B92DE7" w:rsidP="00A3433C">
      <w:pPr>
        <w:pStyle w:val="ListeParagraf"/>
        <w:spacing w:after="0"/>
        <w:jc w:val="both"/>
        <w:rPr>
          <w:rFonts w:ascii="Times New Roman" w:hAnsi="Times New Roman" w:cs="Times New Roman"/>
          <w:sz w:val="24"/>
          <w:szCs w:val="24"/>
        </w:rPr>
      </w:pPr>
      <w:r w:rsidRPr="0001299D">
        <w:rPr>
          <w:rFonts w:ascii="Times New Roman" w:hAnsi="Times New Roman" w:cs="Times New Roman"/>
          <w:sz w:val="24"/>
          <w:szCs w:val="24"/>
        </w:rPr>
        <w:t>Yüklenici; o</w:t>
      </w:r>
      <w:r w:rsidR="00103851" w:rsidRPr="0001299D">
        <w:rPr>
          <w:rFonts w:ascii="Times New Roman" w:hAnsi="Times New Roman" w:cs="Times New Roman"/>
          <w:sz w:val="24"/>
          <w:szCs w:val="24"/>
        </w:rPr>
        <w:t xml:space="preserve">kulumuz  </w:t>
      </w:r>
      <w:r w:rsidR="00DB52B0">
        <w:rPr>
          <w:rFonts w:ascii="Times New Roman" w:hAnsi="Times New Roman" w:cs="Times New Roman"/>
          <w:sz w:val="24"/>
          <w:szCs w:val="24"/>
        </w:rPr>
        <w:t xml:space="preserve">jeneratör </w:t>
      </w:r>
      <w:r w:rsidR="00103851" w:rsidRPr="0001299D">
        <w:rPr>
          <w:rFonts w:ascii="Times New Roman" w:hAnsi="Times New Roman" w:cs="Times New Roman"/>
          <w:sz w:val="24"/>
          <w:szCs w:val="24"/>
        </w:rPr>
        <w:t>deposuna tek seferde yakıtı teslim edecektir.</w:t>
      </w:r>
    </w:p>
    <w:p w:rsidR="00DB52B0" w:rsidRDefault="00DB52B0" w:rsidP="00DB52B0">
      <w:pPr>
        <w:spacing w:after="0"/>
        <w:jc w:val="both"/>
        <w:rPr>
          <w:rFonts w:ascii="Times New Roman" w:hAnsi="Times New Roman" w:cs="Times New Roman"/>
          <w:sz w:val="24"/>
          <w:szCs w:val="24"/>
        </w:rPr>
      </w:pPr>
      <w:r>
        <w:rPr>
          <w:rFonts w:ascii="Times New Roman" w:hAnsi="Times New Roman" w:cs="Times New Roman"/>
          <w:sz w:val="24"/>
          <w:szCs w:val="24"/>
        </w:rPr>
        <w:t xml:space="preserve">      6- 710 litre benzin (kurşunsuz) tek kalem alım yapılacaktır. </w:t>
      </w:r>
    </w:p>
    <w:p w:rsidR="0092146C" w:rsidRDefault="0092146C" w:rsidP="00A3433C">
      <w:pPr>
        <w:spacing w:after="0"/>
        <w:jc w:val="both"/>
        <w:rPr>
          <w:rFonts w:ascii="Times New Roman" w:hAnsi="Times New Roman" w:cs="Times New Roman"/>
          <w:sz w:val="24"/>
          <w:szCs w:val="24"/>
        </w:rPr>
      </w:pPr>
    </w:p>
    <w:p w:rsidR="000D6A3A" w:rsidRPr="0001299D" w:rsidRDefault="000D6A3A" w:rsidP="00A3433C">
      <w:pPr>
        <w:spacing w:after="0"/>
        <w:jc w:val="both"/>
        <w:rPr>
          <w:rFonts w:ascii="Times New Roman" w:hAnsi="Times New Roman" w:cs="Times New Roman"/>
          <w:color w:val="000000"/>
        </w:rPr>
      </w:pPr>
      <w:r w:rsidRPr="0001299D">
        <w:rPr>
          <w:rFonts w:ascii="Times New Roman" w:hAnsi="Times New Roman" w:cs="Times New Roman"/>
        </w:rPr>
        <w:t xml:space="preserve">NOT:         </w:t>
      </w:r>
      <w:r w:rsidRPr="0001299D">
        <w:rPr>
          <w:rFonts w:ascii="Times New Roman" w:hAnsi="Times New Roman" w:cs="Times New Roman"/>
        </w:rPr>
        <w:br/>
        <w:t xml:space="preserve">1- Teklif mektupları kaşeli ve imzalı olarak </w:t>
      </w:r>
      <w:r w:rsidRPr="0001299D">
        <w:rPr>
          <w:rFonts w:ascii="Times New Roman" w:hAnsi="Times New Roman" w:cs="Times New Roman"/>
          <w:color w:val="000000"/>
        </w:rPr>
        <w:t>elden tarafımıza gönderilmelidir.</w:t>
      </w:r>
    </w:p>
    <w:p w:rsidR="000D6A3A" w:rsidRPr="0001299D" w:rsidRDefault="000D6A3A" w:rsidP="00A3433C">
      <w:pPr>
        <w:spacing w:after="0"/>
        <w:jc w:val="both"/>
        <w:rPr>
          <w:rFonts w:ascii="Times New Roman" w:hAnsi="Times New Roman" w:cs="Times New Roman"/>
        </w:rPr>
      </w:pPr>
      <w:r w:rsidRPr="0001299D">
        <w:rPr>
          <w:rFonts w:ascii="Times New Roman" w:hAnsi="Times New Roman" w:cs="Times New Roman"/>
        </w:rPr>
        <w:t>2- Ödeme esnasında % 0,948 oranında KDV hariç tutar üzerinden Damga Vergisi kesilecektir.</w:t>
      </w:r>
    </w:p>
    <w:p w:rsidR="000D6A3A" w:rsidRPr="0001299D" w:rsidRDefault="000D6A3A" w:rsidP="00A3433C">
      <w:pPr>
        <w:spacing w:after="0"/>
        <w:jc w:val="both"/>
        <w:rPr>
          <w:rFonts w:ascii="Times New Roman" w:hAnsi="Times New Roman" w:cs="Times New Roman"/>
        </w:rPr>
      </w:pPr>
      <w:r w:rsidRPr="0001299D">
        <w:rPr>
          <w:rFonts w:ascii="Times New Roman" w:hAnsi="Times New Roman" w:cs="Times New Roman"/>
        </w:rPr>
        <w:t>3- Nakliye, hamaliye, işçilik vb. giderler yükleniciye ait olup teslimat depo içine elden yapılmalıdır.   Kargo ile yapılan teslimat kabul edilmeyecektir.</w:t>
      </w:r>
    </w:p>
    <w:p w:rsidR="000D6A3A" w:rsidRPr="0001299D" w:rsidRDefault="000D6A3A" w:rsidP="00A3433C">
      <w:pPr>
        <w:spacing w:after="0"/>
        <w:jc w:val="both"/>
        <w:rPr>
          <w:rFonts w:ascii="Times New Roman" w:hAnsi="Times New Roman" w:cs="Times New Roman"/>
        </w:rPr>
      </w:pPr>
      <w:r w:rsidRPr="0001299D">
        <w:rPr>
          <w:rFonts w:ascii="Times New Roman" w:hAnsi="Times New Roman" w:cs="Times New Roman"/>
        </w:rPr>
        <w:t>4-</w:t>
      </w:r>
      <w:r w:rsidRPr="0001299D">
        <w:rPr>
          <w:rFonts w:ascii="Times New Roman" w:hAnsi="Times New Roman" w:cs="Times New Roman"/>
          <w:color w:val="000000"/>
        </w:rPr>
        <w:t xml:space="preserve"> İhale sonrası en düşük teklifi veren firma tarafından ürünlerin tamamı  3(Üç) iş günü içinde teslim edilecektir.</w:t>
      </w:r>
      <w:r w:rsidRPr="0001299D">
        <w:rPr>
          <w:rFonts w:ascii="Times New Roman" w:hAnsi="Times New Roman" w:cs="Times New Roman"/>
          <w:color w:val="000000"/>
        </w:rPr>
        <w:br/>
      </w:r>
      <w:r w:rsidRPr="0001299D">
        <w:rPr>
          <w:rFonts w:ascii="Times New Roman" w:hAnsi="Times New Roman" w:cs="Times New Roman"/>
        </w:rPr>
        <w:t>5- Muayene sonrası teknik şartnameye uygun olmayan ve muayene kabulü yapılmayan mal/hizmetler kabul edilmeyecektir.</w:t>
      </w:r>
    </w:p>
    <w:p w:rsidR="000D6A3A" w:rsidRPr="0001299D" w:rsidRDefault="000D6A3A" w:rsidP="00A3433C">
      <w:pPr>
        <w:spacing w:after="0"/>
        <w:jc w:val="both"/>
        <w:rPr>
          <w:rFonts w:ascii="Times New Roman" w:hAnsi="Times New Roman" w:cs="Times New Roman"/>
        </w:rPr>
      </w:pPr>
      <w:r w:rsidRPr="0001299D">
        <w:rPr>
          <w:rFonts w:ascii="Times New Roman" w:hAnsi="Times New Roman" w:cs="Times New Roman"/>
        </w:rPr>
        <w:t>6-Teklif veren firmalar vermiş olduğu teklif ile birlikte teknik şartnameyi kabul ve taahhüt etmiş sayılır.</w:t>
      </w:r>
    </w:p>
    <w:p w:rsidR="000D6A3A" w:rsidRPr="0001299D" w:rsidRDefault="000D6A3A" w:rsidP="00A3433C">
      <w:pPr>
        <w:spacing w:after="0"/>
        <w:jc w:val="both"/>
        <w:rPr>
          <w:rFonts w:ascii="Times New Roman" w:hAnsi="Times New Roman" w:cs="Times New Roman"/>
        </w:rPr>
      </w:pPr>
      <w:r w:rsidRPr="0001299D">
        <w:rPr>
          <w:rFonts w:ascii="Times New Roman" w:hAnsi="Times New Roman" w:cs="Times New Roman"/>
        </w:rPr>
        <w:t xml:space="preserve">7- </w:t>
      </w:r>
      <w:r w:rsidRPr="0001299D">
        <w:rPr>
          <w:rFonts w:ascii="Times New Roman" w:hAnsi="Times New Roman" w:cs="Times New Roman"/>
          <w:color w:val="000000"/>
        </w:rPr>
        <w:t>Muayene komisyonu değerlendirdikten sonra mal alınacak ve ödeme iş ve işlemleri fatura kesim tarihinden itibaren 10 iş günü içerisinde yapılacaktır</w:t>
      </w:r>
    </w:p>
    <w:p w:rsidR="000D6A3A" w:rsidRDefault="000D6A3A" w:rsidP="00A3433C">
      <w:pPr>
        <w:spacing w:after="0"/>
        <w:jc w:val="both"/>
        <w:rPr>
          <w:rFonts w:ascii="Times New Roman" w:hAnsi="Times New Roman" w:cs="Times New Roman"/>
        </w:rPr>
      </w:pPr>
      <w:r w:rsidRPr="0001299D">
        <w:rPr>
          <w:rFonts w:ascii="Times New Roman" w:hAnsi="Times New Roman" w:cs="Times New Roman"/>
        </w:rPr>
        <w:t>8- Teklifler Türk Lirası üzerinden ve KDV hariç verilecektir.</w:t>
      </w:r>
    </w:p>
    <w:p w:rsidR="002E1533" w:rsidRDefault="002E1533" w:rsidP="00A3433C">
      <w:pPr>
        <w:spacing w:after="0"/>
        <w:jc w:val="both"/>
        <w:rPr>
          <w:rFonts w:ascii="Times New Roman" w:hAnsi="Times New Roman" w:cs="Times New Roman"/>
        </w:rPr>
      </w:pPr>
      <w:r>
        <w:rPr>
          <w:rFonts w:ascii="Times New Roman" w:hAnsi="Times New Roman"/>
          <w:szCs w:val="24"/>
        </w:rPr>
        <w:t>Elektronik ortamda gönderilen teklifler geçersizdir.</w:t>
      </w:r>
    </w:p>
    <w:p w:rsidR="00D0128D" w:rsidRDefault="00D0128D" w:rsidP="00A3433C">
      <w:pPr>
        <w:spacing w:after="0"/>
        <w:jc w:val="both"/>
        <w:rPr>
          <w:rFonts w:ascii="Times New Roman" w:hAnsi="Times New Roman" w:cs="Times New Roman"/>
        </w:rPr>
      </w:pPr>
    </w:p>
    <w:p w:rsidR="00D0128D" w:rsidRDefault="00D0128D" w:rsidP="00D0128D">
      <w:pPr>
        <w:spacing w:after="0"/>
        <w:ind w:left="5664" w:firstLine="708"/>
        <w:jc w:val="both"/>
        <w:rPr>
          <w:rFonts w:ascii="Times New Roman" w:hAnsi="Times New Roman" w:cs="Times New Roman"/>
        </w:rPr>
      </w:pPr>
      <w:r>
        <w:rPr>
          <w:rFonts w:ascii="Times New Roman" w:hAnsi="Times New Roman" w:cs="Times New Roman"/>
        </w:rPr>
        <w:t>Hamdullah YILDIRIM</w:t>
      </w:r>
    </w:p>
    <w:p w:rsidR="00D0128D" w:rsidRPr="0001299D" w:rsidRDefault="00D0128D" w:rsidP="00D0128D">
      <w:pPr>
        <w:spacing w:after="0"/>
        <w:ind w:left="5664" w:firstLine="708"/>
        <w:jc w:val="both"/>
        <w:rPr>
          <w:rFonts w:ascii="Times New Roman" w:hAnsi="Times New Roman" w:cs="Times New Roman"/>
        </w:rPr>
      </w:pPr>
      <w:r>
        <w:rPr>
          <w:rFonts w:ascii="Times New Roman" w:hAnsi="Times New Roman" w:cs="Times New Roman"/>
        </w:rPr>
        <w:t xml:space="preserve">      Okul Müdürü</w:t>
      </w:r>
    </w:p>
    <w:p w:rsidR="00792E8C" w:rsidRPr="0001299D" w:rsidRDefault="00792E8C" w:rsidP="00A3433C">
      <w:pPr>
        <w:spacing w:after="0"/>
        <w:jc w:val="both"/>
        <w:rPr>
          <w:rFonts w:ascii="Times New Roman" w:hAnsi="Times New Roman" w:cs="Times New Roman"/>
          <w:sz w:val="24"/>
          <w:szCs w:val="24"/>
        </w:rPr>
      </w:pPr>
    </w:p>
    <w:sectPr w:rsidR="00792E8C" w:rsidRPr="0001299D" w:rsidSect="00132EEE">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91481"/>
    <w:multiLevelType w:val="hybridMultilevel"/>
    <w:tmpl w:val="F08CD592"/>
    <w:lvl w:ilvl="0" w:tplc="8FBCB8A4">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5F"/>
    <w:rsid w:val="0001299D"/>
    <w:rsid w:val="000B459D"/>
    <w:rsid w:val="000D6A3A"/>
    <w:rsid w:val="00103851"/>
    <w:rsid w:val="00132EEE"/>
    <w:rsid w:val="001570D8"/>
    <w:rsid w:val="002E1533"/>
    <w:rsid w:val="00350A99"/>
    <w:rsid w:val="00354D1D"/>
    <w:rsid w:val="003E7E43"/>
    <w:rsid w:val="005129AA"/>
    <w:rsid w:val="005152D6"/>
    <w:rsid w:val="00571E02"/>
    <w:rsid w:val="00653312"/>
    <w:rsid w:val="00792E8C"/>
    <w:rsid w:val="0079452A"/>
    <w:rsid w:val="007A491F"/>
    <w:rsid w:val="0092146C"/>
    <w:rsid w:val="00991E5F"/>
    <w:rsid w:val="009A7E3B"/>
    <w:rsid w:val="00A133A0"/>
    <w:rsid w:val="00A3433C"/>
    <w:rsid w:val="00B4317C"/>
    <w:rsid w:val="00B92DE7"/>
    <w:rsid w:val="00C43CD1"/>
    <w:rsid w:val="00C74C6C"/>
    <w:rsid w:val="00D0128D"/>
    <w:rsid w:val="00D572FA"/>
    <w:rsid w:val="00DB52B0"/>
    <w:rsid w:val="00E7305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F7A31-9AF4-4952-9930-B5754AD9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3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LENOVO</cp:lastModifiedBy>
  <cp:revision>2</cp:revision>
  <dcterms:created xsi:type="dcterms:W3CDTF">2024-11-22T08:49:00Z</dcterms:created>
  <dcterms:modified xsi:type="dcterms:W3CDTF">2024-11-22T08:49:00Z</dcterms:modified>
</cp:coreProperties>
</file>