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4A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DC">
        <w:rPr>
          <w:rFonts w:ascii="Times New Roman" w:hAnsi="Times New Roman" w:cs="Times New Roman"/>
          <w:b/>
          <w:sz w:val="24"/>
          <w:szCs w:val="24"/>
        </w:rPr>
        <w:t>ÇINAR KAYMAKAMLIĞI</w:t>
      </w:r>
    </w:p>
    <w:p w:rsidR="00E84FD7" w:rsidRDefault="00DA6BE3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Karasungur İmam Hatip Ortaokulu</w:t>
      </w:r>
      <w:r w:rsidR="00E84FD7" w:rsidRPr="00944ADC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D7" w:rsidRDefault="00E84FD7" w:rsidP="00E84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MALZEMELERİ ALIMI TEKNİK ŞARTNAMESİ</w:t>
      </w:r>
    </w:p>
    <w:p w:rsidR="00E84FD7" w:rsidRPr="00944ADC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 xml:space="preserve">İŞİN ADI: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6BE3">
        <w:rPr>
          <w:rFonts w:ascii="Times New Roman" w:hAnsi="Times New Roman" w:cs="Times New Roman"/>
          <w:sz w:val="24"/>
          <w:szCs w:val="24"/>
        </w:rPr>
        <w:t>Spor Malzemesi Alımı</w:t>
      </w:r>
    </w:p>
    <w:p w:rsidR="00E84FD7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84FD7" w:rsidRPr="00944ADC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MALZEMELERİN ÖZELLİK VE MİKTARI:</w:t>
      </w:r>
    </w:p>
    <w:p w:rsidR="00E84FD7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Yüklenici özellikleri aşağıda tanımlanan tamamı sıfır, orijinal ve pak</w:t>
      </w:r>
      <w:r>
        <w:rPr>
          <w:rFonts w:ascii="Times New Roman" w:hAnsi="Times New Roman" w:cs="Times New Roman"/>
          <w:sz w:val="24"/>
          <w:szCs w:val="24"/>
        </w:rPr>
        <w:t xml:space="preserve">etlenmiş malzemeleri idareye </w:t>
      </w:r>
      <w:r w:rsidRPr="00944ADC">
        <w:rPr>
          <w:rFonts w:ascii="Times New Roman" w:hAnsi="Times New Roman" w:cs="Times New Roman"/>
          <w:sz w:val="24"/>
          <w:szCs w:val="24"/>
        </w:rPr>
        <w:t>süresinde temin edecektir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FD7" w:rsidRDefault="00E84FD7" w:rsidP="00E84FD7">
      <w:pPr>
        <w:pStyle w:val="NormalWeb"/>
        <w:spacing w:before="120" w:beforeAutospacing="0" w:after="60" w:afterAutospacing="0"/>
      </w:pPr>
      <w:r>
        <w:t>SPOR</w:t>
      </w:r>
      <w:r>
        <w:rPr>
          <w:rFonts w:eastAsia="Arial Unicode MS"/>
          <w:b/>
        </w:rPr>
        <w:t xml:space="preserve"> MALZEMELERİ  LİSTESİ</w:t>
      </w:r>
      <w:r>
        <w:rPr>
          <w:b/>
        </w:rPr>
        <w:t>:</w:t>
      </w:r>
    </w:p>
    <w:p w:rsidR="00E84FD7" w:rsidRPr="006415FD" w:rsidRDefault="00E84FD7" w:rsidP="006415FD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malzemelerin adetleri ve teknik özellikleri aşağıda sunulmuştur.</w:t>
      </w: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FUTBOL TOPU</w:t>
      </w:r>
    </w:p>
    <w:p w:rsidR="00F07AC6" w:rsidRPr="00B3711C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Futbol Topu 32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420-440 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arası ağırlığında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5 katlı karbon deri ve lateks iç lastik olmalı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Tüm zeminlerde ku</w:t>
      </w:r>
      <w:r>
        <w:rPr>
          <w:rFonts w:ascii="Times New Roman" w:eastAsia="Times New Roman" w:hAnsi="Times New Roman" w:cs="Times New Roman"/>
          <w:sz w:val="24"/>
          <w:szCs w:val="24"/>
        </w:rPr>
        <w:t>llanılabilir özellikte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Uluslararası Futbo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Federasyonları Birliği </w:t>
      </w:r>
      <w:r w:rsidR="00C02174">
        <w:rPr>
          <w:rFonts w:ascii="Times New Roman" w:eastAsia="Times New Roman" w:hAnsi="Times New Roman" w:cs="Times New Roman"/>
          <w:sz w:val="24"/>
          <w:szCs w:val="24"/>
        </w:rPr>
        <w:t xml:space="preserve">standartlarında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Kaliteli ve dayanıklı malzemeye sahip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Pr="006415FD" w:rsidRDefault="00F07AC6" w:rsidP="006415FD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BASKETBOL TOPU</w:t>
      </w:r>
    </w:p>
    <w:p w:rsidR="00F07AC6" w:rsidRPr="00B3711C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07AC6" w:rsidRPr="00272997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Topun boyutu: 6</w:t>
      </w:r>
      <w:r w:rsidR="00F07AC6" w:rsidRPr="0027299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F07AC6"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Ağırlığı en az :595</w:t>
      </w:r>
      <w:r w:rsidRPr="00272997">
        <w:rPr>
          <w:rFonts w:ascii="Times New Roman" w:eastAsia="Times New Roman" w:hAnsi="Times New Roman" w:cs="Times New Roman"/>
          <w:sz w:val="24"/>
          <w:szCs w:val="24"/>
        </w:rPr>
        <w:t xml:space="preserve"> gr olmalı,</w:t>
      </w:r>
    </w:p>
    <w:p w:rsidR="00F07AC6" w:rsidRPr="001E699F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9F">
        <w:rPr>
          <w:rFonts w:ascii="Times New Roman" w:eastAsia="Times New Roman" w:hAnsi="Times New Roman" w:cs="Times New Roman"/>
          <w:sz w:val="24"/>
          <w:szCs w:val="24"/>
        </w:rPr>
        <w:t>Poliüretan deri, butil iç lastik, Derin tırtıklı ve sürtünmelere karşı dayanıklı dış yüzey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 ve dış saha kullanımına uygun,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FIBA onayı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Nizami ölçülerde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9F">
        <w:rPr>
          <w:rFonts w:ascii="Times New Roman" w:eastAsia="Times New Roman" w:hAnsi="Times New Roman" w:cs="Times New Roman"/>
          <w:sz w:val="24"/>
          <w:szCs w:val="24"/>
        </w:rPr>
        <w:t>turuncu-bej renkte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Derin panelli dizayn edilmiş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Default="00F07AC6" w:rsidP="00F07AC6">
      <w:pPr>
        <w:pStyle w:val="AralkYok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VOLEYBOL TOPU</w:t>
      </w:r>
    </w:p>
    <w:p w:rsidR="00F07AC6" w:rsidRPr="00E64643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7AC6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FIVB STANDARTLARINDA </w:t>
      </w:r>
      <w:r w:rsidR="00F07AC6" w:rsidRPr="00897F8B">
        <w:rPr>
          <w:rFonts w:ascii="Times New Roman" w:eastAsia="Times New Roman" w:hAnsi="Times New Roman" w:cs="Times New Roman"/>
          <w:sz w:val="24"/>
          <w:szCs w:val="24"/>
        </w:rPr>
        <w:t xml:space="preserve">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numara her yaşa uygun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Hava kaçırmaz sibop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Pr="00EC5EA3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 xml:space="preserve">İleri aerodinamik teknolojiyle üretilmiş kabartma ve delikli poliüretan deri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>Lateks iç astar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gr ağırlığında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dikişli olmalıdır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panel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6415FD" w:rsidRPr="00944ADC" w:rsidRDefault="006415FD" w:rsidP="006415FD">
      <w:pPr>
        <w:tabs>
          <w:tab w:val="left" w:pos="0"/>
        </w:tabs>
        <w:suppressAutoHyphens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4ADC">
        <w:rPr>
          <w:rFonts w:ascii="Times New Roman" w:hAnsi="Times New Roman"/>
          <w:b/>
          <w:sz w:val="24"/>
          <w:szCs w:val="24"/>
        </w:rPr>
        <w:lastRenderedPageBreak/>
        <w:t>MALZEME STANDART VE KALİTE İLE İLGİLİ HUSUSLAR</w:t>
      </w:r>
    </w:p>
    <w:p w:rsidR="006415FD" w:rsidRPr="00233875" w:rsidRDefault="006415FD" w:rsidP="006415FD">
      <w:pPr>
        <w:pStyle w:val="GvdeMetni2"/>
        <w:numPr>
          <w:ilvl w:val="0"/>
          <w:numId w:val="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33875">
        <w:t xml:space="preserve">Donatım-malzemeler mahal listesinde yer alan özelliklere göre alınacaktır. </w:t>
      </w:r>
    </w:p>
    <w:p w:rsidR="006415FD" w:rsidRPr="00EC520A" w:rsidRDefault="006415FD" w:rsidP="006415FD">
      <w:pPr>
        <w:pStyle w:val="GvdeMetni2"/>
        <w:numPr>
          <w:ilvl w:val="0"/>
          <w:numId w:val="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E35F0">
        <w:rPr>
          <w:szCs w:val="24"/>
        </w:rPr>
        <w:t>Taşıma ve montaj sırasında zarar gören malzemeler değiştirilecek ve bunun için ek bedel ödenmeyecektir.</w:t>
      </w:r>
    </w:p>
    <w:p w:rsidR="006415FD" w:rsidRPr="00944ADC" w:rsidRDefault="006415FD" w:rsidP="006415FD">
      <w:pPr>
        <w:tabs>
          <w:tab w:val="left" w:pos="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  <w:r w:rsidRPr="00944ADC">
        <w:rPr>
          <w:rFonts w:ascii="Times New Roman" w:hAnsi="Times New Roman"/>
          <w:b/>
          <w:sz w:val="24"/>
          <w:szCs w:val="24"/>
        </w:rPr>
        <w:t xml:space="preserve">SEVKE HAZIRLAMA, SEVK, AMBALAJ VE ETİKETLEME: </w:t>
      </w:r>
    </w:p>
    <w:p w:rsidR="006415FD" w:rsidRPr="002E35F0" w:rsidRDefault="006415FD" w:rsidP="006415FD">
      <w:pPr>
        <w:tabs>
          <w:tab w:val="left" w:pos="1260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35F0">
        <w:rPr>
          <w:rFonts w:ascii="Times New Roman" w:hAnsi="Times New Roman" w:cs="Times New Roman"/>
          <w:sz w:val="24"/>
          <w:szCs w:val="24"/>
        </w:rPr>
        <w:t>Bu şartname kapsamında temin ve teslim edilecek her türlü malzemenin nakliye, taşıma, sigorta, yerine teslim/montaja kadar geçici bulundurma (depolama) sorumluluğu ve bunlarla bağlantılı her türlü masraf yüklenici tarafından karşılanacaktır.</w:t>
      </w:r>
    </w:p>
    <w:p w:rsidR="006415FD" w:rsidRPr="002E35F0" w:rsidRDefault="006415FD" w:rsidP="006415FD">
      <w:pPr>
        <w:tabs>
          <w:tab w:val="left" w:pos="1260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5F0">
        <w:rPr>
          <w:rFonts w:ascii="Times New Roman" w:hAnsi="Times New Roman" w:cs="Times New Roman"/>
          <w:sz w:val="24"/>
          <w:szCs w:val="24"/>
        </w:rPr>
        <w:t>Tüm donatım malzemeleri nakliye aracı ile kullanım yerine sevk edilirken hasar görmesi önlenecek ve kullanım yerine ulaştırılacaktır. Ayrıca malzemenin cinsine ve yapısına göre koruyucu kutu ve diğer materyal de kullanılacaktır.</w:t>
      </w:r>
    </w:p>
    <w:p w:rsidR="006415FD" w:rsidRPr="002E35F0" w:rsidRDefault="006415FD" w:rsidP="006415FD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2E35F0">
        <w:rPr>
          <w:rFonts w:ascii="Times New Roman" w:hAnsi="Times New Roman" w:cs="Times New Roman"/>
          <w:sz w:val="24"/>
          <w:szCs w:val="24"/>
        </w:rPr>
        <w:t>Malz</w:t>
      </w:r>
      <w:r>
        <w:rPr>
          <w:rFonts w:ascii="Times New Roman" w:hAnsi="Times New Roman" w:cs="Times New Roman"/>
          <w:sz w:val="24"/>
          <w:szCs w:val="24"/>
        </w:rPr>
        <w:t xml:space="preserve">emelerin tüm taşımacılığı </w:t>
      </w:r>
      <w:r w:rsidRPr="002E35F0">
        <w:rPr>
          <w:rFonts w:ascii="Times New Roman" w:hAnsi="Times New Roman" w:cs="Times New Roman"/>
          <w:sz w:val="24"/>
          <w:szCs w:val="24"/>
        </w:rPr>
        <w:t>yüklenici sorumluluğundadır. Taşıma sırasında zarar gören malzeme idare tarafından kabul edilmeyecek olup yüklenicinin ilgili malzemeleri herhangi bir bedel talep etmeksizin değiştirme zorunluluğu bulunmaktadır.</w:t>
      </w:r>
    </w:p>
    <w:p w:rsidR="006415FD" w:rsidRDefault="006415FD" w:rsidP="006415FD">
      <w:pPr>
        <w:ind w:right="-1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5F0">
        <w:rPr>
          <w:rFonts w:ascii="Times New Roman" w:hAnsi="Times New Roman" w:cs="Times New Roman"/>
          <w:sz w:val="24"/>
          <w:szCs w:val="24"/>
        </w:rPr>
        <w:t>Malzemelerin taşınmasından önce yüklenici idareye bilgi verecektir. Söz konusu bilgilendirme yüklenici tarafından nakliye gününden asgari 3 iş günü öncesinde yapılacaktır. İdare malzemelerin teslim adresini tedarik sürecinde yükleniciye iletecektir. Nakliye, teslim adresine ulaştıktan sonra idare personeli tarafından ürünlerin incelenebilmesi için gerekli imkânlar yüklenici tarafından oluşturulacaktır.</w:t>
      </w:r>
    </w:p>
    <w:p w:rsidR="006415FD" w:rsidRPr="006415FD" w:rsidRDefault="006415FD" w:rsidP="006415FD">
      <w:pPr>
        <w:pStyle w:val="ListeParagraf"/>
        <w:spacing w:before="8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ÜRÜNLERİN TESLİM YERİ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17C66">
        <w:rPr>
          <w:rFonts w:ascii="Times New Roman" w:hAnsi="Times New Roman" w:cs="Times New Roman"/>
          <w:sz w:val="24"/>
          <w:szCs w:val="24"/>
        </w:rPr>
        <w:t xml:space="preserve">Ürünler </w:t>
      </w:r>
      <w:r>
        <w:rPr>
          <w:rFonts w:ascii="Times New Roman" w:hAnsi="Times New Roman" w:cs="Times New Roman"/>
          <w:sz w:val="24"/>
          <w:szCs w:val="24"/>
        </w:rPr>
        <w:t>5 iş günü içinde,</w:t>
      </w:r>
      <w:r w:rsidR="00DA6BE3">
        <w:rPr>
          <w:rFonts w:ascii="Times New Roman" w:hAnsi="Times New Roman" w:cs="Times New Roman"/>
          <w:sz w:val="24"/>
          <w:szCs w:val="24"/>
        </w:rPr>
        <w:t>Karasungur İmam Hatip Ortaokulu</w:t>
      </w:r>
      <w:r w:rsidRPr="00C17C66">
        <w:rPr>
          <w:rFonts w:ascii="Times New Roman" w:hAnsi="Times New Roman" w:cs="Times New Roman"/>
          <w:sz w:val="24"/>
          <w:szCs w:val="24"/>
        </w:rPr>
        <w:t>’na tam ve eksiksiz olarak teslim edilecektir.</w:t>
      </w:r>
    </w:p>
    <w:p w:rsidR="006415FD" w:rsidRPr="006415FD" w:rsidRDefault="006415FD" w:rsidP="006415FD">
      <w:pPr>
        <w:pStyle w:val="ListeParagraf"/>
        <w:spacing w:before="8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CEZALAR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C17C66">
        <w:rPr>
          <w:rFonts w:ascii="Times New Roman" w:hAnsi="Times New Roman" w:cs="Times New Roman"/>
          <w:sz w:val="24"/>
          <w:szCs w:val="24"/>
        </w:rPr>
        <w:t>İsteklinin sorumluluklarını işin süresi içerisinde yerine getirmemesi halinde, sözleşme bedelinin günlük % 06 (binde altı) oranında ceza uygulanır.</w:t>
      </w:r>
    </w:p>
    <w:p w:rsidR="006415FD" w:rsidRPr="00C17C66" w:rsidRDefault="006415FD" w:rsidP="006415FD">
      <w:pPr>
        <w:pStyle w:val="ListeParagraf"/>
        <w:spacing w:before="80"/>
        <w:ind w:left="42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DİĞER ŞARTLAR</w:t>
      </w:r>
    </w:p>
    <w:p w:rsidR="006415FD" w:rsidRPr="00944ADC" w:rsidRDefault="006415FD" w:rsidP="006415FD">
      <w:pPr>
        <w:pStyle w:val="GvdeMetni"/>
        <w:spacing w:before="200" w:line="276" w:lineRule="auto"/>
        <w:ind w:right="106" w:firstLine="708"/>
        <w:rPr>
          <w:rFonts w:ascii="Times New Roman" w:hAnsi="Times New Roman"/>
          <w:szCs w:val="24"/>
        </w:rPr>
      </w:pPr>
      <w:r w:rsidRPr="00C17C66">
        <w:rPr>
          <w:rFonts w:ascii="Times New Roman" w:hAnsi="Times New Roman"/>
          <w:szCs w:val="24"/>
        </w:rPr>
        <w:t>Ürünlerin her türlü test ve inceleme işlemlerine yönelik tüm masraflar (nakliye, malzemenin taşınması ve istif edilmesi) yükleniciye aittir. Kesinleşen  kararının yükleniciye tebliği tarihinden itibaren söz konusu malzemeler 5 gün içerisinde İdaremizin deposuna teslim edilecektir.</w:t>
      </w:r>
      <w:r w:rsidR="005E05DE">
        <w:rPr>
          <w:rFonts w:ascii="Times New Roman" w:hAnsi="Times New Roman"/>
          <w:szCs w:val="24"/>
        </w:rPr>
        <w:t xml:space="preserve"> Elektronik ortamda gönderilen teklifler geçersizdir.</w:t>
      </w:r>
      <w:r w:rsidRPr="00C17C66">
        <w:rPr>
          <w:rFonts w:ascii="Times New Roman" w:hAnsi="Times New Roman"/>
          <w:b/>
          <w:bCs/>
          <w:szCs w:val="24"/>
        </w:rPr>
        <w:tab/>
      </w:r>
    </w:p>
    <w:p w:rsidR="006415FD" w:rsidRDefault="00DA6BE3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DA6BE3" w:rsidRDefault="00DA6BE3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Hamdullah YILDIRIM</w:t>
      </w:r>
    </w:p>
    <w:p w:rsidR="00DA6BE3" w:rsidRPr="00863E23" w:rsidRDefault="00DA6BE3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Okul Müdürü</w:t>
      </w:r>
    </w:p>
    <w:sectPr w:rsidR="00DA6BE3" w:rsidRPr="00863E23" w:rsidSect="0049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11BD"/>
    <w:multiLevelType w:val="hybridMultilevel"/>
    <w:tmpl w:val="67A82626"/>
    <w:lvl w:ilvl="0" w:tplc="898C4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77FB"/>
    <w:multiLevelType w:val="hybridMultilevel"/>
    <w:tmpl w:val="5D40EE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F42A0"/>
    <w:multiLevelType w:val="multilevel"/>
    <w:tmpl w:val="82D6A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7"/>
    <w:rsid w:val="0029344F"/>
    <w:rsid w:val="00295EF6"/>
    <w:rsid w:val="00367472"/>
    <w:rsid w:val="0049732A"/>
    <w:rsid w:val="004D2F3A"/>
    <w:rsid w:val="00584B3B"/>
    <w:rsid w:val="005E05DE"/>
    <w:rsid w:val="005E35B8"/>
    <w:rsid w:val="006415FD"/>
    <w:rsid w:val="00781237"/>
    <w:rsid w:val="00863E23"/>
    <w:rsid w:val="00BD7153"/>
    <w:rsid w:val="00C02174"/>
    <w:rsid w:val="00C05D15"/>
    <w:rsid w:val="00DA6BE3"/>
    <w:rsid w:val="00DD2230"/>
    <w:rsid w:val="00E84FD7"/>
    <w:rsid w:val="00EF3212"/>
    <w:rsid w:val="00F07AC6"/>
    <w:rsid w:val="00F85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3E218-3594-4EDC-8D02-4BFC87F6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C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7AC6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07A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link w:val="ListeParagraf"/>
    <w:uiPriority w:val="34"/>
    <w:rsid w:val="00F07AC6"/>
  </w:style>
  <w:style w:type="paragraph" w:styleId="BalonMetni">
    <w:name w:val="Balloon Text"/>
    <w:basedOn w:val="Normal"/>
    <w:link w:val="BalonMetniChar"/>
    <w:uiPriority w:val="99"/>
    <w:semiHidden/>
    <w:unhideWhenUsed/>
    <w:rsid w:val="00F0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AC6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E8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6415F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6415FD"/>
    <w:rPr>
      <w:rFonts w:ascii="Calibri" w:eastAsia="Times New Roman" w:hAnsi="Calibri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6415F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6415FD"/>
    <w:rPr>
      <w:rFonts w:eastAsiaTheme="minorEastAsia"/>
      <w:lang w:eastAsia="tr-TR"/>
    </w:rPr>
  </w:style>
  <w:style w:type="character" w:customStyle="1" w:styleId="markedcontent">
    <w:name w:val="markedcontent"/>
    <w:basedOn w:val="VarsaylanParagrafYazTipi"/>
    <w:rsid w:val="0064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 servan</dc:creator>
  <cp:lastModifiedBy>LENOVO</cp:lastModifiedBy>
  <cp:revision>2</cp:revision>
  <cp:lastPrinted>2022-10-21T10:16:00Z</cp:lastPrinted>
  <dcterms:created xsi:type="dcterms:W3CDTF">2024-11-22T09:02:00Z</dcterms:created>
  <dcterms:modified xsi:type="dcterms:W3CDTF">2024-11-22T09:02:00Z</dcterms:modified>
</cp:coreProperties>
</file>