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3DD5" w14:textId="77777777" w:rsidR="00782A25" w:rsidRDefault="00782A25" w:rsidP="00782A25">
      <w:pPr>
        <w:pStyle w:val="GvdeMetni"/>
        <w:spacing w:after="120" w:line="240" w:lineRule="auto"/>
        <w:jc w:val="center"/>
        <w:rPr>
          <w:rFonts w:ascii="Times New Roman" w:hAnsi="Times New Roman" w:cs="Times New Roman"/>
          <w:color w:val="auto"/>
          <w:sz w:val="24"/>
          <w:szCs w:val="24"/>
        </w:rPr>
      </w:pPr>
      <w:r>
        <w:rPr>
          <w:rStyle w:val="richtext"/>
          <w:color w:val="003399"/>
          <w:sz w:val="24"/>
          <w:szCs w:val="24"/>
          <w:u w:val="dotted"/>
        </w:rPr>
        <w:t xml:space="preserve">2024-2025 Eğitim Öğretim yılı 1 Taşıma Merkezi Ortaöğretim (OVABAĞ ÇPAL) Okuluna </w:t>
      </w:r>
      <w:r w:rsidR="00F03BDB">
        <w:rPr>
          <w:rStyle w:val="richtext"/>
          <w:color w:val="003399"/>
          <w:sz w:val="24"/>
          <w:szCs w:val="24"/>
          <w:u w:val="dotted"/>
        </w:rPr>
        <w:t>382</w:t>
      </w:r>
      <w:r>
        <w:rPr>
          <w:rStyle w:val="richtext"/>
          <w:color w:val="003399"/>
          <w:sz w:val="24"/>
          <w:szCs w:val="24"/>
          <w:u w:val="dotted"/>
        </w:rPr>
        <w:t xml:space="preserve"> öğrencinin </w:t>
      </w:r>
      <w:r w:rsidR="00F03BDB">
        <w:rPr>
          <w:rStyle w:val="richtext"/>
          <w:color w:val="003399"/>
          <w:sz w:val="24"/>
          <w:szCs w:val="24"/>
          <w:u w:val="dotted"/>
        </w:rPr>
        <w:t>32</w:t>
      </w:r>
      <w:r>
        <w:rPr>
          <w:rStyle w:val="richtext"/>
          <w:color w:val="003399"/>
          <w:sz w:val="24"/>
          <w:szCs w:val="24"/>
          <w:u w:val="dotted"/>
        </w:rPr>
        <w:t xml:space="preserve"> Araç ile </w:t>
      </w:r>
      <w:r w:rsidR="00F03BDB">
        <w:rPr>
          <w:rStyle w:val="richtext"/>
          <w:color w:val="003399"/>
          <w:sz w:val="24"/>
          <w:szCs w:val="24"/>
          <w:u w:val="dotted"/>
        </w:rPr>
        <w:t>18</w:t>
      </w:r>
      <w:r>
        <w:rPr>
          <w:rStyle w:val="richtext"/>
          <w:color w:val="003399"/>
          <w:sz w:val="24"/>
          <w:szCs w:val="24"/>
          <w:u w:val="dotted"/>
        </w:rPr>
        <w:t xml:space="preserve"> İş günü Taşınması İşi</w:t>
      </w:r>
      <w:r>
        <w:rPr>
          <w:rFonts w:ascii="Times New Roman" w:hAnsi="Times New Roman" w:cs="Times New Roman"/>
          <w:color w:val="auto"/>
          <w:sz w:val="24"/>
          <w:szCs w:val="24"/>
        </w:rPr>
        <w:t xml:space="preserve"> </w:t>
      </w:r>
    </w:p>
    <w:p w14:paraId="6675E3BA" w14:textId="77777777" w:rsidR="0091594A" w:rsidRDefault="00FB353D">
      <w:pPr>
        <w:pStyle w:val="GvdeMetni"/>
        <w:spacing w:after="120" w:line="240" w:lineRule="auto"/>
        <w:jc w:val="center"/>
      </w:pPr>
      <w:r>
        <w:rPr>
          <w:rFonts w:ascii="Times New Roman" w:hAnsi="Times New Roman" w:cs="Times New Roman"/>
          <w:color w:val="auto"/>
          <w:sz w:val="24"/>
          <w:szCs w:val="24"/>
        </w:rPr>
        <w:t>HİZMETİ ALIMINA AİT SÖZLEŞME TASARISI</w:t>
      </w:r>
    </w:p>
    <w:p w14:paraId="53AE3E1F" w14:textId="77777777" w:rsidR="0091594A" w:rsidRDefault="00FB353D">
      <w:pPr>
        <w:spacing w:before="120"/>
        <w:jc w:val="both"/>
      </w:pPr>
      <w:r>
        <w:rPr>
          <w:b/>
          <w:bCs/>
          <w:color w:val="auto"/>
        </w:rPr>
        <w:t>Madde 1 - Sözleşmenin tarafları</w:t>
      </w:r>
    </w:p>
    <w:p w14:paraId="5E920626" w14:textId="77777777" w:rsidR="0091594A" w:rsidRDefault="00FB353D">
      <w:pPr>
        <w:jc w:val="both"/>
      </w:pPr>
      <w:r>
        <w:t xml:space="preserve">Bu Sözleşme, bir tarafta </w:t>
      </w:r>
      <w:r>
        <w:rPr>
          <w:rStyle w:val="richtext"/>
          <w:b/>
          <w:bCs/>
          <w:color w:val="003399"/>
          <w:u w:val="dotted"/>
        </w:rPr>
        <w:t>Çınar İlçe Milli Eğitim Müdürlüğü- MİLLİ EĞİTİM BAKANLIĞI BAKAN YARDIMCILIKLARI</w:t>
      </w:r>
      <w:r>
        <w:t xml:space="preserve"> (bundan sonra İdare olarak anılacaktır) ile diğer tarafta ............................................................ (bundan sonra Yüklenici olarak anılacaktır) arasında aşağıda yazılı şartlar dahilinde akdedilmiştir. </w:t>
      </w:r>
    </w:p>
    <w:p w14:paraId="2302C64F" w14:textId="77777777" w:rsidR="0091594A" w:rsidRDefault="00FB353D">
      <w:pPr>
        <w:spacing w:before="120"/>
        <w:jc w:val="both"/>
      </w:pPr>
      <w:r>
        <w:rPr>
          <w:b/>
          <w:bCs/>
          <w:color w:val="auto"/>
        </w:rPr>
        <w:t>Madde 2 - Taraflara ilişkin bilgiler</w:t>
      </w:r>
    </w:p>
    <w:p w14:paraId="3C7E8AC2" w14:textId="77777777" w:rsidR="0091594A" w:rsidRDefault="00FB353D">
      <w:pPr>
        <w:jc w:val="both"/>
      </w:pPr>
      <w:r>
        <w:rPr>
          <w:b/>
          <w:bCs/>
        </w:rPr>
        <w:t>2.1.</w:t>
      </w:r>
      <w:r>
        <w:t xml:space="preserve"> İdarenin </w:t>
      </w:r>
    </w:p>
    <w:p w14:paraId="5D9E07F2" w14:textId="77777777" w:rsidR="0091594A" w:rsidRDefault="00FB353D">
      <w:pPr>
        <w:jc w:val="both"/>
        <w:divId w:val="1197621195"/>
        <w:rPr>
          <w:rFonts w:eastAsia="Times New Roman"/>
        </w:rPr>
      </w:pPr>
      <w:r>
        <w:rPr>
          <w:rFonts w:eastAsia="Times New Roman"/>
        </w:rPr>
        <w:t>a) Adı:</w:t>
      </w:r>
      <w:r>
        <w:rPr>
          <w:rStyle w:val="richtext"/>
          <w:rFonts w:eastAsia="Times New Roman"/>
          <w:b/>
          <w:bCs/>
          <w:color w:val="003399"/>
          <w:u w:val="dotted"/>
        </w:rPr>
        <w:t>Çınar İlçe Milli Eğitim Müdürlüğü- MİLLİ EĞİTİM BAKANLIĞI BAKAN YARDIMCILIKLARI</w:t>
      </w:r>
      <w:r>
        <w:rPr>
          <w:rFonts w:eastAsia="Times New Roman"/>
        </w:rPr>
        <w:t xml:space="preserve"> </w:t>
      </w:r>
    </w:p>
    <w:p w14:paraId="12A3B618" w14:textId="77777777" w:rsidR="0091594A" w:rsidRDefault="00FB353D">
      <w:pPr>
        <w:jc w:val="both"/>
        <w:divId w:val="1197621195"/>
      </w:pPr>
      <w:r>
        <w:t>b) Adresi:</w:t>
      </w:r>
      <w:r>
        <w:rPr>
          <w:rStyle w:val="richtext"/>
          <w:b/>
          <w:bCs/>
          <w:color w:val="003399"/>
          <w:u w:val="dotted"/>
        </w:rPr>
        <w:t xml:space="preserve">Fatih Mahallesi Sanayi Sokak No :6 21750 </w:t>
      </w:r>
      <w:r>
        <w:t xml:space="preserve">- </w:t>
      </w:r>
      <w:r>
        <w:rPr>
          <w:rStyle w:val="richtext"/>
          <w:b/>
          <w:bCs/>
          <w:color w:val="003399"/>
          <w:u w:val="dotted"/>
        </w:rPr>
        <w:t>ÇINAR</w:t>
      </w:r>
      <w:r>
        <w:t xml:space="preserve"> / </w:t>
      </w:r>
      <w:r>
        <w:rPr>
          <w:rStyle w:val="richtext"/>
          <w:b/>
          <w:bCs/>
          <w:color w:val="003399"/>
          <w:u w:val="dotted"/>
        </w:rPr>
        <w:t>DİYARBAKIR</w:t>
      </w:r>
      <w:r>
        <w:t xml:space="preserve"> </w:t>
      </w:r>
    </w:p>
    <w:p w14:paraId="2D8D6EC4" w14:textId="77777777" w:rsidR="0091594A" w:rsidRDefault="00FB353D">
      <w:pPr>
        <w:jc w:val="both"/>
        <w:divId w:val="1197621195"/>
      </w:pPr>
      <w:r>
        <w:t>c) Telefon numarası:</w:t>
      </w:r>
      <w:r>
        <w:rPr>
          <w:rStyle w:val="richtext"/>
          <w:b/>
          <w:bCs/>
          <w:color w:val="003399"/>
          <w:u w:val="dotted"/>
        </w:rPr>
        <w:t>4125112136</w:t>
      </w:r>
      <w:r>
        <w:t xml:space="preserve"> </w:t>
      </w:r>
    </w:p>
    <w:p w14:paraId="25DF29F3" w14:textId="77777777" w:rsidR="0091594A" w:rsidRDefault="00FB353D">
      <w:pPr>
        <w:jc w:val="both"/>
        <w:divId w:val="1197621195"/>
      </w:pPr>
      <w:r>
        <w:t>ç) Faks numarası:</w:t>
      </w:r>
      <w:r>
        <w:rPr>
          <w:rStyle w:val="richtext"/>
          <w:b/>
          <w:bCs/>
          <w:color w:val="003399"/>
          <w:u w:val="dotted"/>
        </w:rPr>
        <w:t>4125112137</w:t>
      </w:r>
      <w:r>
        <w:t xml:space="preserve"> </w:t>
      </w:r>
    </w:p>
    <w:p w14:paraId="7D591375" w14:textId="77777777" w:rsidR="0091594A" w:rsidRDefault="00FB353D">
      <w:pPr>
        <w:jc w:val="both"/>
        <w:divId w:val="1197621195"/>
      </w:pPr>
      <w:r>
        <w:t>d) Elektronik posta adresi(varsa):</w:t>
      </w:r>
      <w:r>
        <w:rPr>
          <w:rStyle w:val="richtext"/>
          <w:b/>
          <w:bCs/>
          <w:color w:val="003399"/>
          <w:u w:val="dotted"/>
        </w:rPr>
        <w:t>cinar21@meb.gov.tr</w:t>
      </w:r>
      <w:r>
        <w:t xml:space="preserve"> </w:t>
      </w:r>
    </w:p>
    <w:p w14:paraId="5D4C7AF2" w14:textId="77777777" w:rsidR="0091594A" w:rsidRDefault="00FB353D">
      <w:pPr>
        <w:jc w:val="both"/>
        <w:divId w:val="1197621195"/>
      </w:pPr>
      <w:r>
        <w:t xml:space="preserve">e) Elektronik tebligat adresi : </w:t>
      </w:r>
    </w:p>
    <w:p w14:paraId="5A15711A" w14:textId="77777777" w:rsidR="0091594A" w:rsidRDefault="00FB353D">
      <w:pPr>
        <w:jc w:val="both"/>
      </w:pPr>
      <w:r>
        <w:rPr>
          <w:b/>
          <w:bCs/>
        </w:rPr>
        <w:t>2.2.</w:t>
      </w:r>
      <w:r>
        <w:t xml:space="preserve"> Yüklenicinin </w:t>
      </w:r>
    </w:p>
    <w:p w14:paraId="03A0CE76" w14:textId="77777777" w:rsidR="0091594A" w:rsidRDefault="00FB353D">
      <w:pPr>
        <w:jc w:val="both"/>
        <w:divId w:val="1700350393"/>
        <w:rPr>
          <w:rFonts w:eastAsia="Times New Roman"/>
        </w:rPr>
      </w:pPr>
      <w:r>
        <w:rPr>
          <w:rFonts w:eastAsia="Times New Roman"/>
        </w:rPr>
        <w:t xml:space="preserve">a) Adı ve soyadı/Ticaret unvanı: ........................................... </w:t>
      </w:r>
    </w:p>
    <w:p w14:paraId="4B1D3A71" w14:textId="77777777" w:rsidR="0091594A" w:rsidRDefault="00FB353D">
      <w:pPr>
        <w:jc w:val="both"/>
        <w:divId w:val="1700350393"/>
      </w:pPr>
      <w:r>
        <w:t xml:space="preserve">b) T.C. Kimlik No: ............................................................... </w:t>
      </w:r>
    </w:p>
    <w:p w14:paraId="3B57D605" w14:textId="77777777" w:rsidR="0091594A" w:rsidRDefault="00FB353D">
      <w:pPr>
        <w:jc w:val="both"/>
        <w:divId w:val="1700350393"/>
      </w:pPr>
      <w:r>
        <w:t xml:space="preserve">c) Vergi Kimlik No: .............................................................. </w:t>
      </w:r>
    </w:p>
    <w:p w14:paraId="33BA56E8" w14:textId="77777777" w:rsidR="0091594A" w:rsidRDefault="00FB353D">
      <w:pPr>
        <w:jc w:val="both"/>
        <w:divId w:val="1700350393"/>
      </w:pPr>
      <w:r>
        <w:t xml:space="preserve">ç) Yüklenicinin tebligata esas adresi: ........................................... </w:t>
      </w:r>
    </w:p>
    <w:p w14:paraId="0EA4DB00" w14:textId="77777777" w:rsidR="0091594A" w:rsidRDefault="00FB353D">
      <w:pPr>
        <w:jc w:val="both"/>
        <w:divId w:val="1700350393"/>
      </w:pPr>
      <w:r>
        <w:t xml:space="preserve">d) Telefon numarası: ............................................................. </w:t>
      </w:r>
    </w:p>
    <w:p w14:paraId="657244DF" w14:textId="77777777" w:rsidR="0091594A" w:rsidRDefault="00FB353D">
      <w:pPr>
        <w:jc w:val="both"/>
        <w:divId w:val="1700350393"/>
      </w:pPr>
      <w:r>
        <w:t xml:space="preserve">e) Bildirime esas faks numarası: ................................................. </w:t>
      </w:r>
    </w:p>
    <w:p w14:paraId="6BC90FDA" w14:textId="77777777" w:rsidR="0091594A" w:rsidRDefault="00FB353D">
      <w:pPr>
        <w:jc w:val="both"/>
        <w:divId w:val="1700350393"/>
      </w:pPr>
      <w:r>
        <w:t xml:space="preserve">f) Bildirime esas elektronik posta adresi (varsa): ............................... </w:t>
      </w:r>
    </w:p>
    <w:p w14:paraId="1B720D2B" w14:textId="77777777" w:rsidR="0091594A" w:rsidRDefault="00FB353D">
      <w:pPr>
        <w:jc w:val="both"/>
        <w:divId w:val="1700350393"/>
      </w:pPr>
      <w:r>
        <w:t xml:space="preserve">g) Elektronik tebligat adresi : .................................................. </w:t>
      </w:r>
    </w:p>
    <w:p w14:paraId="016FDE8D" w14:textId="77777777" w:rsidR="0091594A" w:rsidRDefault="00FB353D">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3BB975FA" w14:textId="77777777" w:rsidR="0091594A" w:rsidRDefault="00FB353D">
      <w:pPr>
        <w:jc w:val="both"/>
      </w:pPr>
      <w:r>
        <w:rPr>
          <w:b/>
          <w:bCs/>
        </w:rPr>
        <w:t>2.4.</w:t>
      </w:r>
      <w:r>
        <w:t xml:space="preserve"> Taraflar, yazılı tebligatı daha sonra süresi içinde yapmak kaydıyla, kurye, faks veya elektronik posta gibi diğer yollarla da bildirim yapabilirler. </w:t>
      </w:r>
    </w:p>
    <w:p w14:paraId="54EFDED9" w14:textId="77777777" w:rsidR="0091594A" w:rsidRDefault="00FB353D">
      <w:pPr>
        <w:spacing w:before="120"/>
        <w:jc w:val="both"/>
      </w:pPr>
      <w:r>
        <w:rPr>
          <w:b/>
          <w:bCs/>
          <w:color w:val="auto"/>
        </w:rPr>
        <w:t>Madde 3 - Sözleşmenin dili</w:t>
      </w:r>
    </w:p>
    <w:p w14:paraId="114506C6" w14:textId="77777777" w:rsidR="0091594A" w:rsidRDefault="00FB353D">
      <w:pPr>
        <w:jc w:val="both"/>
      </w:pPr>
      <w:r>
        <w:rPr>
          <w:b/>
          <w:bCs/>
        </w:rPr>
        <w:t>3.1.</w:t>
      </w:r>
      <w:r>
        <w:t xml:space="preserve"> Sözleşme Türkçe olarak hazırlanmıştır. </w:t>
      </w:r>
    </w:p>
    <w:p w14:paraId="2021888A" w14:textId="77777777" w:rsidR="0091594A" w:rsidRDefault="00FB353D">
      <w:pPr>
        <w:spacing w:before="120"/>
        <w:jc w:val="both"/>
      </w:pPr>
      <w:r>
        <w:rPr>
          <w:b/>
          <w:bCs/>
          <w:color w:val="auto"/>
        </w:rPr>
        <w:t>Madde 4 - Tanımlar</w:t>
      </w:r>
    </w:p>
    <w:p w14:paraId="417FC8DC" w14:textId="77777777" w:rsidR="0091594A" w:rsidRDefault="00FB353D">
      <w:pPr>
        <w:jc w:val="both"/>
      </w:pPr>
      <w:r>
        <w:rPr>
          <w:b/>
          <w:bCs/>
        </w:rPr>
        <w:t>4.1.</w:t>
      </w:r>
      <w: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14:paraId="5E4978A3" w14:textId="77777777" w:rsidR="0091594A" w:rsidRDefault="00FB353D">
      <w:pPr>
        <w:spacing w:before="120"/>
        <w:jc w:val="both"/>
      </w:pPr>
      <w:r>
        <w:rPr>
          <w:b/>
          <w:bCs/>
          <w:color w:val="auto"/>
        </w:rPr>
        <w:t>Madde 5- İş tanımı</w:t>
      </w:r>
    </w:p>
    <w:p w14:paraId="43A5E174" w14:textId="77777777" w:rsidR="0091594A" w:rsidRDefault="00FB353D">
      <w:pPr>
        <w:jc w:val="both"/>
      </w:pPr>
      <w:r>
        <w:rPr>
          <w:b/>
          <w:bCs/>
        </w:rPr>
        <w:t>5.1.</w:t>
      </w:r>
      <w:r>
        <w:t xml:space="preserve"> Sözleşme konusu iş; </w:t>
      </w:r>
      <w:r>
        <w:rPr>
          <w:rStyle w:val="richtext"/>
          <w:b/>
          <w:bCs/>
          <w:color w:val="003399"/>
          <w:u w:val="dotted"/>
        </w:rPr>
        <w:t xml:space="preserve">2024-2025 Eğitim Öğretim Yılı Çınar İlçesi Taşımalı Eğitim Kapsamındaki Öğrencilerin Yerleşim Birimlerinden Taşıma Merkezi Okuluna Taşınma İşi </w:t>
      </w:r>
      <w:r>
        <w:t xml:space="preserve">İşin teknik özellikleri ve diğer ayrıntıları sözleşme ekinde yer alan ve ihale dokümanını oluşturan belgelerde düzenlenmiştir. </w:t>
      </w:r>
    </w:p>
    <w:p w14:paraId="4DC6E99E" w14:textId="77777777" w:rsidR="0091594A" w:rsidRDefault="00FB353D">
      <w:pPr>
        <w:spacing w:before="120"/>
        <w:jc w:val="both"/>
      </w:pPr>
      <w:r>
        <w:rPr>
          <w:b/>
          <w:bCs/>
          <w:color w:val="auto"/>
        </w:rPr>
        <w:t>Madde 6 - Sözleşmenin türü ve bedeli</w:t>
      </w:r>
    </w:p>
    <w:p w14:paraId="62FD415E" w14:textId="77777777" w:rsidR="0091594A" w:rsidRDefault="00FB353D">
      <w:pPr>
        <w:jc w:val="both"/>
      </w:pPr>
      <w:r>
        <w:rPr>
          <w:b/>
          <w:bCs/>
        </w:rPr>
        <w:t>6.1.</w:t>
      </w:r>
      <w:r>
        <w:t xml:space="preserve"> Bu sözleşme birim fiyat sözleşme olup, İdarece hazırlanmış cetvelde yer alan her bir iş kaleminin miktarı ile bu iş kalemleri için Yüklenici tarafından teklif edilen birim fiyatların çarpımı sonucu bulunan tutarların toplamı olan .......................(rakam ve yazıyla).......................... 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14:paraId="28C18D5D" w14:textId="77777777" w:rsidR="0091594A" w:rsidRDefault="00FB353D">
      <w:pPr>
        <w:spacing w:before="120"/>
        <w:jc w:val="both"/>
      </w:pPr>
      <w:r>
        <w:rPr>
          <w:b/>
          <w:bCs/>
          <w:color w:val="auto"/>
        </w:rPr>
        <w:lastRenderedPageBreak/>
        <w:t>Madde 7 - Sözleşme bedeline dahil olan giderler</w:t>
      </w:r>
    </w:p>
    <w:p w14:paraId="2458F6F0" w14:textId="77777777" w:rsidR="0091594A" w:rsidRDefault="00FB353D">
      <w:pPr>
        <w:jc w:val="both"/>
      </w:pPr>
      <w:r>
        <w:rPr>
          <w:b/>
          <w:bCs/>
        </w:rPr>
        <w:t>7.1.</w:t>
      </w:r>
      <w:r>
        <w:t xml:space="preserve"> Taahhüdün (ilave işler nedeniyle meydana gelebilecek artışlar dahil) yerine getirilmesine ilişkin </w:t>
      </w:r>
    </w:p>
    <w:p w14:paraId="040619FA" w14:textId="77777777" w:rsidR="0091594A" w:rsidRDefault="00FB353D">
      <w:pPr>
        <w:jc w:val="both"/>
      </w:pPr>
      <w:r>
        <w:rPr>
          <w:rStyle w:val="richtext"/>
          <w:b/>
          <w:bCs/>
          <w:color w:val="003399"/>
          <w:u w:val="dotted"/>
        </w:rPr>
        <w:t xml:space="preserve">Taşıma işinde çalıştırılacak araçlara ilişkin; sürücülere ödenecek her türlü ücret, sigorta giderleri, tazminatlar, akaryakıt, araçların bakım, onarım, yağ, yağlama, yedek parça, lastik HGS etiketi, tüm vergi, sigorta, kasko vb. giderleri, ilgili kurumlardan alınacak uygunluk, güzergâh, ruhsat, karayolları motorlu araçlar zorunlu mali sorumluluk sigorta poliçesi, karayolu yolcu taşımacılığı zorunlu koltuk ferdi kaza sigortası poliçesi, 6331 sayılı İş Sağlığı ve Güvenliği Kanunu hükümleri çerçevesinde yüklenicinin yerine getirmek zorunda olduğu yükümlüklerle ilgili her türlü gider ve teknik şartnamede belirtilen diğer giderler vb. giderler </w:t>
      </w:r>
      <w:r>
        <w:t xml:space="preserve">sözleşme bedeline dahildir. İlgili mevzuatı uyarınca hesaplanacak Katma Değer Vergisi, sözleşme bedeline dahil olmayıp İdare tarafından Yükleniciye ödenecektir. </w:t>
      </w:r>
    </w:p>
    <w:p w14:paraId="791F358D" w14:textId="77777777" w:rsidR="0091594A" w:rsidRDefault="00FB353D">
      <w:pPr>
        <w:spacing w:before="120"/>
        <w:jc w:val="both"/>
      </w:pPr>
      <w:r>
        <w:rPr>
          <w:b/>
          <w:bCs/>
          <w:color w:val="auto"/>
        </w:rPr>
        <w:t>Madde 8 - Sözleşmenin ekleri</w:t>
      </w:r>
    </w:p>
    <w:p w14:paraId="3D566918" w14:textId="77777777" w:rsidR="0091594A" w:rsidRDefault="004E3539" w:rsidP="004E3539">
      <w:pPr>
        <w:jc w:val="both"/>
      </w:pPr>
      <w:r>
        <w:rPr>
          <w:b/>
          <w:bCs/>
        </w:rPr>
        <w:t>8.1</w:t>
      </w:r>
    </w:p>
    <w:p w14:paraId="370A95C3" w14:textId="77777777" w:rsidR="0091594A" w:rsidRDefault="004E3539">
      <w:pPr>
        <w:jc w:val="both"/>
        <w:divId w:val="1257204472"/>
      </w:pPr>
      <w:r>
        <w:t>1</w:t>
      </w:r>
      <w:r w:rsidR="00FB353D">
        <w:t xml:space="preserve">) Sözleşme Tasarısı, </w:t>
      </w:r>
    </w:p>
    <w:p w14:paraId="2C201DBA" w14:textId="77777777" w:rsidR="0091594A" w:rsidRDefault="004E3539">
      <w:pPr>
        <w:jc w:val="both"/>
        <w:divId w:val="1257204472"/>
      </w:pPr>
      <w:r>
        <w:t>2</w:t>
      </w:r>
      <w:r w:rsidR="00FB353D">
        <w:t xml:space="preserve">) Teknik Şartname, </w:t>
      </w:r>
    </w:p>
    <w:p w14:paraId="672131C6" w14:textId="77777777" w:rsidR="0091594A" w:rsidRDefault="00FB353D">
      <w:pPr>
        <w:spacing w:before="120"/>
        <w:jc w:val="both"/>
      </w:pPr>
      <w:r>
        <w:rPr>
          <w:b/>
          <w:bCs/>
          <w:color w:val="auto"/>
        </w:rPr>
        <w:t>Madde 9 - İşin süresi</w:t>
      </w:r>
    </w:p>
    <w:p w14:paraId="7F7F6486" w14:textId="77777777" w:rsidR="0091594A" w:rsidRDefault="00FB353D">
      <w:pPr>
        <w:jc w:val="both"/>
      </w:pPr>
      <w:r>
        <w:rPr>
          <w:b/>
          <w:bCs/>
        </w:rPr>
        <w:t>9.1.</w:t>
      </w:r>
      <w:r>
        <w:t xml:space="preserve"> İşe başlama tarihi </w:t>
      </w:r>
      <w:r w:rsidR="00AB42ED">
        <w:rPr>
          <w:rStyle w:val="richtext"/>
          <w:b/>
          <w:bCs/>
          <w:color w:val="003399"/>
          <w:u w:val="dotted"/>
        </w:rPr>
        <w:t>26.05</w:t>
      </w:r>
      <w:r w:rsidR="003F6A55">
        <w:rPr>
          <w:rStyle w:val="richtext"/>
          <w:b/>
          <w:bCs/>
          <w:color w:val="003399"/>
          <w:u w:val="dotted"/>
        </w:rPr>
        <w:t>.2025</w:t>
      </w:r>
      <w:r>
        <w:t xml:space="preserve">; işi bitirme tarihi </w:t>
      </w:r>
      <w:r w:rsidR="00AB42ED">
        <w:rPr>
          <w:rStyle w:val="richtext"/>
          <w:b/>
          <w:bCs/>
          <w:color w:val="003399"/>
          <w:u w:val="dotted"/>
        </w:rPr>
        <w:t>20.06</w:t>
      </w:r>
      <w:r w:rsidR="003F6A55">
        <w:rPr>
          <w:rStyle w:val="richtext"/>
          <w:b/>
          <w:bCs/>
          <w:color w:val="003399"/>
          <w:u w:val="dotted"/>
        </w:rPr>
        <w:t>.2025</w:t>
      </w:r>
    </w:p>
    <w:p w14:paraId="55406296" w14:textId="77777777" w:rsidR="0091594A" w:rsidRDefault="00FB353D">
      <w:pPr>
        <w:jc w:val="both"/>
      </w:pPr>
      <w:r>
        <w:rPr>
          <w:b/>
          <w:bCs/>
        </w:rPr>
        <w:t>9.2.</w:t>
      </w:r>
      <w:r>
        <w:t xml:space="preserve"> Bu sözleşmenin uygulanmasında sürelerin hesabı takvim günü esasına göre yapılmıştır. </w:t>
      </w:r>
    </w:p>
    <w:p w14:paraId="221302B7" w14:textId="77777777" w:rsidR="0091594A" w:rsidRDefault="00FB353D">
      <w:pPr>
        <w:spacing w:before="120"/>
        <w:jc w:val="both"/>
      </w:pPr>
      <w:r>
        <w:rPr>
          <w:b/>
          <w:bCs/>
          <w:color w:val="auto"/>
        </w:rPr>
        <w:t>Madde 10 - İşin yapılma yeri, işyeri teslim ve işe başlama tarihi</w:t>
      </w:r>
    </w:p>
    <w:p w14:paraId="4E5BE160" w14:textId="77777777" w:rsidR="0091594A" w:rsidRDefault="00FB353D">
      <w:pPr>
        <w:jc w:val="both"/>
      </w:pPr>
      <w:r>
        <w:rPr>
          <w:b/>
          <w:bCs/>
        </w:rPr>
        <w:t>10.1.</w:t>
      </w:r>
      <w:r>
        <w:t xml:space="preserve"> İşin yapılacağı yer/yerler: </w:t>
      </w:r>
      <w:r>
        <w:rPr>
          <w:rStyle w:val="richtext"/>
          <w:b/>
          <w:bCs/>
          <w:color w:val="003399"/>
          <w:u w:val="dotted"/>
        </w:rPr>
        <w:t xml:space="preserve">Taşıma Yoluyla Eğitime Erişim Yönetmeliği kapsamında taşıma kapsamına alınan taşıma merkezi okullar: </w:t>
      </w:r>
    </w:p>
    <w:p w14:paraId="35E1F0E0" w14:textId="77777777" w:rsidR="0091594A" w:rsidRDefault="00FB353D">
      <w:pPr>
        <w:jc w:val="both"/>
      </w:pPr>
      <w:r>
        <w:rPr>
          <w:b/>
          <w:bCs/>
        </w:rPr>
        <w:t>10.2.</w:t>
      </w:r>
      <w:r>
        <w:t xml:space="preserve"> İşyerinin teslimine ilişkin esaslar ve işe başlama tarihi: Yükleniciye işyeri teslimi yapılarak 9.1.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14:paraId="37E2826A" w14:textId="77777777" w:rsidR="0091594A" w:rsidRDefault="00FB353D">
      <w:pPr>
        <w:spacing w:before="120"/>
        <w:jc w:val="both"/>
      </w:pPr>
      <w:r>
        <w:rPr>
          <w:b/>
          <w:bCs/>
          <w:color w:val="auto"/>
        </w:rPr>
        <w:t>Madde 11 - Teminata ilişkin hükümler</w:t>
      </w:r>
    </w:p>
    <w:p w14:paraId="07B1E977" w14:textId="77777777" w:rsidR="0091594A" w:rsidRDefault="00FB353D">
      <w:pPr>
        <w:jc w:val="both"/>
        <w:rPr>
          <w:color w:val="1F497D" w:themeColor="text2"/>
        </w:rPr>
      </w:pPr>
      <w:r>
        <w:rPr>
          <w:b/>
          <w:bCs/>
        </w:rPr>
        <w:t>11.1.</w:t>
      </w:r>
      <w:r>
        <w:t xml:space="preserve"> </w:t>
      </w:r>
      <w:r w:rsidR="003F6A55">
        <w:rPr>
          <w:b/>
          <w:color w:val="1F497D" w:themeColor="text2"/>
        </w:rPr>
        <w:t>KESİN TEMİNAT ALINMAYACAK</w:t>
      </w:r>
    </w:p>
    <w:p w14:paraId="4F561C3F" w14:textId="77777777" w:rsidR="0091594A" w:rsidRDefault="00FB353D">
      <w:pPr>
        <w:jc w:val="both"/>
      </w:pPr>
      <w:r>
        <w:rPr>
          <w:b/>
          <w:bCs/>
        </w:rPr>
        <w:t>11.1.1.</w:t>
      </w:r>
      <w:r>
        <w:t xml:space="preserve"> Yüklenici bu işe ilişkin olarak ..................................................... (rakam ve yazıyla) kesin teminat vermiştir. </w:t>
      </w:r>
    </w:p>
    <w:p w14:paraId="3586888F" w14:textId="77777777" w:rsidR="0091594A" w:rsidRDefault="00FB353D">
      <w:pPr>
        <w:jc w:val="both"/>
      </w:pPr>
      <w:r>
        <w:rPr>
          <w:b/>
          <w:bCs/>
        </w:rPr>
        <w:t>11.1.2.</w:t>
      </w:r>
      <w:r>
        <w:t xml:space="preserve"> Kesin teminat mektubunun süresi ../../.... tarihine kadardır. Kanunda veya sözleşmede belirtilen haller ile cezalı çalışma nedeniyle kabulün gecikeceğinin anlaşılması durumunda teminat mektubunun süresi de işteki gecikmeyi karşılayacak şekilde uzatılır. </w:t>
      </w:r>
    </w:p>
    <w:p w14:paraId="0531B077" w14:textId="77777777" w:rsidR="0091594A" w:rsidRDefault="00FB353D">
      <w:pPr>
        <w:jc w:val="both"/>
      </w:pPr>
      <w:r>
        <w:rPr>
          <w:b/>
          <w:bCs/>
        </w:rPr>
        <w:t>11.3.</w:t>
      </w:r>
      <w:r>
        <w:t xml:space="preserve"> Yükle</w:t>
      </w:r>
      <w:r w:rsidR="004E3539">
        <w:t>nici tarafından verilen kesin teminat</w:t>
      </w:r>
      <w:r>
        <w:t xml:space="preserve"> 4734 sayılı Kanunun 34 üncü maddesinde belirtilen değerlerle değiştirilebilir. </w:t>
      </w:r>
    </w:p>
    <w:p w14:paraId="5E4B88E4" w14:textId="77777777" w:rsidR="0091594A" w:rsidRDefault="00FB353D">
      <w:pPr>
        <w:jc w:val="both"/>
      </w:pPr>
      <w:r>
        <w:rPr>
          <w:b/>
          <w:bCs/>
        </w:rPr>
        <w:t>11.4.</w:t>
      </w:r>
      <w:r>
        <w:t xml:space="preserve"> Kesin teminat ve ek kesin teminatın geri verilmesi: </w:t>
      </w:r>
    </w:p>
    <w:p w14:paraId="12CF6D7F" w14:textId="77777777" w:rsidR="0091594A" w:rsidRDefault="00FB353D">
      <w:pPr>
        <w:jc w:val="both"/>
      </w:pPr>
      <w:r>
        <w:rPr>
          <w:b/>
          <w:bCs/>
        </w:rPr>
        <w:t>11.4.1.</w:t>
      </w:r>
      <w: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14:paraId="3AA84C5F" w14:textId="77777777" w:rsidR="0091594A" w:rsidRDefault="00FB353D">
      <w:pPr>
        <w:jc w:val="both"/>
      </w:pPr>
      <w:r>
        <w:rPr>
          <w:b/>
          <w:bCs/>
        </w:rPr>
        <w:t>11.4.2.</w:t>
      </w:r>
      <w:r>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 </w:t>
      </w:r>
    </w:p>
    <w:p w14:paraId="6586AAEE" w14:textId="77777777" w:rsidR="0091594A" w:rsidRDefault="00FB353D">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veya sigorta şirketine iade edilir. Teminat mektubu dışındaki teminatlar sürenin bitiminde Hazineye gelir kaydedilir. </w:t>
      </w:r>
    </w:p>
    <w:p w14:paraId="7A58652B" w14:textId="77777777" w:rsidR="0091594A" w:rsidRDefault="00FB353D">
      <w:pPr>
        <w:jc w:val="both"/>
      </w:pPr>
      <w:r>
        <w:rPr>
          <w:b/>
          <w:bCs/>
        </w:rPr>
        <w:lastRenderedPageBreak/>
        <w:t>11.5.</w:t>
      </w:r>
      <w:r>
        <w:t xml:space="preserve"> Her ne suretle olursa olsun, İdarece alınan teminatlar haczedilemez ve üzerine ihtiyati tedbir konulamaz. </w:t>
      </w:r>
    </w:p>
    <w:p w14:paraId="2C2E145D" w14:textId="77777777" w:rsidR="0091594A" w:rsidRDefault="00FB353D">
      <w:pPr>
        <w:spacing w:before="120"/>
        <w:jc w:val="both"/>
      </w:pPr>
      <w:r>
        <w:rPr>
          <w:b/>
          <w:bCs/>
          <w:color w:val="auto"/>
        </w:rPr>
        <w:t>Madde 12 - Ödeme yeri ve şartları</w:t>
      </w:r>
    </w:p>
    <w:p w14:paraId="7ED0036E" w14:textId="77777777" w:rsidR="0091594A" w:rsidRDefault="00FB353D">
      <w:pPr>
        <w:jc w:val="both"/>
      </w:pPr>
      <w:r>
        <w:rPr>
          <w:b/>
          <w:bCs/>
        </w:rPr>
        <w:t>12.1.</w:t>
      </w:r>
      <w:r>
        <w:t xml:space="preserve"> Sözleşme bedeli (ilave işler nedeniyle meydana gelebilecek artışlara ilişkin bedel dahil) </w:t>
      </w:r>
      <w:r>
        <w:rPr>
          <w:rStyle w:val="richtext"/>
          <w:b/>
          <w:bCs/>
          <w:color w:val="003399"/>
          <w:u w:val="dotted"/>
        </w:rPr>
        <w:t>İlçe Milli Eğitim Müdürlüğü Destek Şubesi Muhasebe Birimi</w:t>
      </w:r>
      <w:r>
        <w:t xml:space="preserve"> ve Genel Şartnamenin hatalı, kusurlu ve eksik işlere ilişkin hükümleri saklı kalmak kaydıyla aşağıda öngörülen plan ve şartlar çerçevesinde ödenecektir: </w:t>
      </w:r>
    </w:p>
    <w:p w14:paraId="0D209663" w14:textId="77777777" w:rsidR="0091594A" w:rsidRDefault="00FB353D">
      <w:pPr>
        <w:overflowPunct/>
        <w:autoSpaceDE/>
        <w:spacing w:before="100" w:beforeAutospacing="1" w:after="100" w:afterAutospacing="1"/>
        <w:rPr>
          <w:b/>
          <w:bCs/>
          <w:color w:val="003399"/>
          <w:u w:val="dotted"/>
        </w:rPr>
      </w:pPr>
      <w:r>
        <w:rPr>
          <w:b/>
          <w:bCs/>
          <w:color w:val="003399"/>
          <w:u w:val="dotted"/>
        </w:rPr>
        <w:t>Hakedişler Hizmet İşleri Genel Şartname’sinin "Hakedişler ve Ödeme" başlıklı Yedinci Bölümünde birim fiyat sözleşmeler için öngörülen usul ve esaslar çerçevesinde fiilen çalışılan gün üzerinden aylık dönemler itibariyle, yüklenicinin fiilen işe başladığı tarih esas alınarak hesaplanır ödenir.</w:t>
      </w:r>
    </w:p>
    <w:p w14:paraId="36361E85" w14:textId="77777777" w:rsidR="0091594A" w:rsidRDefault="00FB353D">
      <w:pPr>
        <w:overflowPunct/>
        <w:autoSpaceDE/>
        <w:spacing w:before="100" w:beforeAutospacing="1" w:after="100" w:afterAutospacing="1"/>
        <w:rPr>
          <w:b/>
          <w:bCs/>
          <w:color w:val="003399"/>
          <w:u w:val="dotted"/>
        </w:rPr>
      </w:pPr>
      <w:r>
        <w:rPr>
          <w:b/>
          <w:bCs/>
          <w:color w:val="003399"/>
          <w:u w:val="dotted"/>
        </w:rPr>
        <w:t>Bu sözleşmeye ilişkin yükleniciye yapılacak ödemeler muayene ve kabul işlemlerinden sonra, işin yapıldığı ayı takip eden ay içerisinde fatura karşılığında yapılır. Yüklenici hakediş faturalarını en geç işin yapıldığı ayı takip eden ayın 5’i mesai bitimine kadar idareye teslim edecektir. Faturaları belirlenen sürelerde idareye teslim etmeyen yüklenicilere 16. Maddede öngörülen cezalar uygulanacaktır.</w:t>
      </w:r>
    </w:p>
    <w:p w14:paraId="553DA3E4" w14:textId="77777777" w:rsidR="0091594A" w:rsidRDefault="00FB353D">
      <w:pPr>
        <w:overflowPunct/>
        <w:autoSpaceDE/>
        <w:spacing w:before="100" w:beforeAutospacing="1" w:after="100" w:afterAutospacing="1"/>
        <w:rPr>
          <w:b/>
          <w:bCs/>
          <w:color w:val="003399"/>
          <w:u w:val="dotted"/>
        </w:rPr>
      </w:pPr>
      <w:r>
        <w:rPr>
          <w:b/>
          <w:bCs/>
          <w:color w:val="003399"/>
          <w:u w:val="dotted"/>
        </w:rPr>
        <w:t>Taşıma araçlarına ödemeler fiilen çalışılan gün sayısı dikkate alınarak yapılacaktır. Bu bakımdan sözleşmenin yürürlükte olduğu tarihler arasındaki idari ve resmi tatillerde, karne tatillerinde, sömestri tatillerinde, ara tatillerde ve okulların mücbir sebeplerle tatil edildiği günlerde yükleniciye ödeme yapılmayacaktır.</w:t>
      </w:r>
    </w:p>
    <w:p w14:paraId="38C537EC" w14:textId="77777777" w:rsidR="0091594A" w:rsidRDefault="00FB353D">
      <w:pPr>
        <w:overflowPunct/>
        <w:autoSpaceDE/>
        <w:spacing w:before="100" w:beforeAutospacing="1" w:after="100" w:afterAutospacing="1"/>
        <w:rPr>
          <w:b/>
          <w:bCs/>
          <w:color w:val="003399"/>
          <w:u w:val="dotted"/>
        </w:rPr>
      </w:pPr>
      <w:r>
        <w:rPr>
          <w:b/>
          <w:bCs/>
          <w:color w:val="003399"/>
          <w:u w:val="dotted"/>
        </w:rPr>
        <w:t>Millî bayramlarda yapılacak törenlere katılacak öğrenciler taşıma merkezi okullara taşınacak, yapılacak taşıma karşılığında yükleniciye ödeme yapılmayacaktır.</w:t>
      </w:r>
    </w:p>
    <w:p w14:paraId="00FF2743" w14:textId="77777777" w:rsidR="0091594A" w:rsidRDefault="00FB353D">
      <w:pPr>
        <w:jc w:val="both"/>
      </w:pPr>
      <w:r>
        <w:rPr>
          <w:b/>
          <w:bCs/>
        </w:rPr>
        <w:t>12.1.1.</w:t>
      </w:r>
      <w:r>
        <w:t xml:space="preserve"> Hakediş raporu, yüklenici veya vekili tarafından imzalandığı tarihten başlamak üzere </w:t>
      </w:r>
      <w:r>
        <w:rPr>
          <w:rStyle w:val="richtext"/>
          <w:b/>
          <w:bCs/>
          <w:color w:val="003399"/>
          <w:u w:val="dotted"/>
        </w:rPr>
        <w:t>10</w:t>
      </w:r>
      <w:r>
        <w:t xml:space="preserve"> gün içinde tahakkuka bağlanır. Bu tarihten başlamak üzere otuz gün içinde de ödeme yapılır. </w:t>
      </w:r>
    </w:p>
    <w:p w14:paraId="5791F69A" w14:textId="77777777" w:rsidR="0091594A" w:rsidRDefault="00E122F3">
      <w:pPr>
        <w:jc w:val="both"/>
      </w:pPr>
      <w:r>
        <w:rPr>
          <w:b/>
          <w:bCs/>
        </w:rPr>
        <w:t>12.2</w:t>
      </w:r>
      <w:r w:rsidR="00FB353D">
        <w:rPr>
          <w:b/>
          <w:bCs/>
        </w:rPr>
        <w:t>.</w:t>
      </w:r>
      <w:r w:rsidR="00FB353D">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14:paraId="15AE53CE" w14:textId="77777777" w:rsidR="0091594A" w:rsidRDefault="00FB353D">
      <w:pPr>
        <w:spacing w:before="120"/>
        <w:jc w:val="both"/>
      </w:pPr>
      <w:r>
        <w:rPr>
          <w:b/>
          <w:bCs/>
          <w:color w:val="auto"/>
        </w:rPr>
        <w:t>Madde 13 - Avans verilmesi şartları ve miktarı</w:t>
      </w:r>
    </w:p>
    <w:p w14:paraId="5BD1CD51" w14:textId="77777777" w:rsidR="0091594A" w:rsidRDefault="00FB353D">
      <w:pPr>
        <w:jc w:val="both"/>
      </w:pPr>
      <w:r>
        <w:rPr>
          <w:b/>
          <w:bCs/>
        </w:rPr>
        <w:t>13.1.</w:t>
      </w:r>
      <w:r>
        <w:t xml:space="preserve"> Bu iş için avans verilmeyecektir. </w:t>
      </w:r>
    </w:p>
    <w:p w14:paraId="1ABE8135" w14:textId="77777777" w:rsidR="0091594A" w:rsidRDefault="00FB353D">
      <w:pPr>
        <w:spacing w:before="120"/>
        <w:jc w:val="both"/>
      </w:pPr>
      <w:r>
        <w:rPr>
          <w:b/>
          <w:bCs/>
          <w:color w:val="auto"/>
        </w:rPr>
        <w:t>Madde 14 - Fiyat farkı ödenmesi ve hesaplanması şartları</w:t>
      </w:r>
    </w:p>
    <w:p w14:paraId="196F8D7F" w14:textId="77777777" w:rsidR="0091594A" w:rsidRDefault="00FB353D">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6794004D" w14:textId="77777777" w:rsidR="0091594A" w:rsidRDefault="00FB353D">
      <w:pPr>
        <w:jc w:val="both"/>
      </w:pPr>
      <w:r>
        <w:rPr>
          <w:b/>
          <w:bCs/>
        </w:rPr>
        <w:t>14.2.</w:t>
      </w:r>
      <w:r>
        <w:t xml:space="preserve"> Bu sözleşme kapsamında yapılan işler için fiyat farkı hesaplanmayacaktır</w:t>
      </w:r>
    </w:p>
    <w:p w14:paraId="33DC6889" w14:textId="77777777" w:rsidR="0091594A" w:rsidRDefault="0091594A">
      <w:pPr>
        <w:jc w:val="both"/>
      </w:pPr>
    </w:p>
    <w:p w14:paraId="29A30C17" w14:textId="77777777" w:rsidR="0091594A" w:rsidRDefault="00FB353D">
      <w:pPr>
        <w:jc w:val="both"/>
      </w:pPr>
      <w:r>
        <w:rPr>
          <w:b/>
          <w:bCs/>
        </w:rPr>
        <w:t>14.3.</w:t>
      </w:r>
      <w:r>
        <w:t xml:space="preserve"> Sözleşmede yer alan fiyat farkına ilişkin esas ve usullerde sözleşme imzalandıktan sonra değişiklik yapılamaz. </w:t>
      </w:r>
    </w:p>
    <w:p w14:paraId="6F138A4C" w14:textId="77777777" w:rsidR="0091594A" w:rsidRDefault="00FB353D">
      <w:pPr>
        <w:spacing w:before="120"/>
        <w:jc w:val="both"/>
      </w:pPr>
      <w:r>
        <w:rPr>
          <w:b/>
          <w:bCs/>
          <w:color w:val="auto"/>
        </w:rPr>
        <w:t>Madde 15 - Alt yüklenicilere ilişkin bilgiler ve sorumluluklar</w:t>
      </w:r>
    </w:p>
    <w:p w14:paraId="5BAD6B70" w14:textId="77777777" w:rsidR="0091594A" w:rsidRDefault="00FB353D">
      <w:pPr>
        <w:jc w:val="both"/>
      </w:pPr>
      <w:r>
        <w:rPr>
          <w:b/>
          <w:bCs/>
        </w:rPr>
        <w:t>15.1.</w:t>
      </w:r>
      <w:r>
        <w:t xml:space="preserve"> Bu işte alt yüklenici çalıştırılmayacak ve işlerin tamamı yüklenicinin kendisi tarafından yapılacaktır. </w:t>
      </w:r>
    </w:p>
    <w:p w14:paraId="26FF7BD5" w14:textId="77777777" w:rsidR="0091594A" w:rsidRDefault="00FB353D">
      <w:pPr>
        <w:spacing w:before="120"/>
        <w:jc w:val="both"/>
      </w:pPr>
      <w:r>
        <w:rPr>
          <w:b/>
          <w:bCs/>
          <w:color w:val="auto"/>
        </w:rPr>
        <w:t xml:space="preserve">Madde 16 – </w:t>
      </w:r>
      <w:r>
        <w:rPr>
          <w:b/>
          <w:bCs/>
          <w:color w:val="1F497D" w:themeColor="text2"/>
        </w:rPr>
        <w:t>Taşıma Yapmayan araçların çalışmadığı günlerdeki ücretleri kesilecek ve ayrıca Onbinde 5 oranında cezai işlem uygulanacaktır.</w:t>
      </w:r>
    </w:p>
    <w:p w14:paraId="323E738B" w14:textId="77777777" w:rsidR="0091594A" w:rsidRDefault="0091594A">
      <w:pPr>
        <w:spacing w:before="120"/>
        <w:jc w:val="both"/>
      </w:pPr>
    </w:p>
    <w:p w14:paraId="20E37B2F" w14:textId="77777777" w:rsidR="0091594A" w:rsidRDefault="00FB353D">
      <w:pPr>
        <w:spacing w:before="120"/>
        <w:jc w:val="both"/>
      </w:pPr>
      <w:r>
        <w:rPr>
          <w:b/>
          <w:bCs/>
          <w:color w:val="auto"/>
        </w:rPr>
        <w:t>Madde 17 - Süre uzatımı verilebilecek haller ve şartları</w:t>
      </w:r>
    </w:p>
    <w:p w14:paraId="51F96BD3" w14:textId="77777777" w:rsidR="0091594A" w:rsidRDefault="00FB353D">
      <w:pPr>
        <w:jc w:val="both"/>
      </w:pPr>
      <w:r>
        <w:rPr>
          <w:b/>
          <w:bCs/>
        </w:rPr>
        <w:lastRenderedPageBreak/>
        <w:t>17.1.</w:t>
      </w:r>
      <w:r>
        <w:t xml:space="preserve"> Mücbir sebepler nedeniyle süre uzatımı verilebilecek haller aşağıda sayılmıştır. </w:t>
      </w:r>
    </w:p>
    <w:p w14:paraId="68AA6EDE" w14:textId="77777777" w:rsidR="0091594A" w:rsidRDefault="00FB353D">
      <w:pPr>
        <w:jc w:val="both"/>
      </w:pPr>
      <w:r>
        <w:rPr>
          <w:b/>
          <w:bCs/>
        </w:rPr>
        <w:t>17.1.1.</w:t>
      </w:r>
      <w:r>
        <w:t xml:space="preserve"> Mücbir sebepler: </w:t>
      </w:r>
    </w:p>
    <w:p w14:paraId="6D6C2618" w14:textId="77777777" w:rsidR="0091594A" w:rsidRDefault="00FB353D">
      <w:pPr>
        <w:jc w:val="both"/>
        <w:divId w:val="1292514717"/>
        <w:rPr>
          <w:rFonts w:eastAsia="Times New Roman"/>
        </w:rPr>
      </w:pPr>
      <w:r>
        <w:rPr>
          <w:rFonts w:eastAsia="Times New Roman"/>
        </w:rPr>
        <w:t xml:space="preserve">a) Doğal afetler. </w:t>
      </w:r>
    </w:p>
    <w:p w14:paraId="68FE52B0" w14:textId="77777777" w:rsidR="0091594A" w:rsidRDefault="00FB353D">
      <w:pPr>
        <w:jc w:val="both"/>
        <w:divId w:val="1292514717"/>
      </w:pPr>
      <w:r>
        <w:t xml:space="preserve">b) Kanuni grev. </w:t>
      </w:r>
    </w:p>
    <w:p w14:paraId="7FB72065" w14:textId="77777777" w:rsidR="0091594A" w:rsidRDefault="00FB353D">
      <w:pPr>
        <w:jc w:val="both"/>
        <w:divId w:val="1292514717"/>
      </w:pPr>
      <w:r>
        <w:t xml:space="preserve">c) Genel salgın hastalık. </w:t>
      </w:r>
    </w:p>
    <w:p w14:paraId="2F62C990" w14:textId="77777777" w:rsidR="0091594A" w:rsidRDefault="00FB353D">
      <w:pPr>
        <w:jc w:val="both"/>
        <w:divId w:val="1292514717"/>
      </w:pPr>
      <w:r>
        <w:t xml:space="preserve">ç) Kısmi veya genel seferberlik ilanı. </w:t>
      </w:r>
    </w:p>
    <w:p w14:paraId="7BDB715A" w14:textId="77777777" w:rsidR="0091594A" w:rsidRDefault="00FB353D">
      <w:pPr>
        <w:jc w:val="both"/>
        <w:divId w:val="1292514717"/>
      </w:pPr>
      <w:r>
        <w:t xml:space="preserve">d) Gerektiğinde Kamu İhale Kurumu tarafından belirlenecek benzeri diğer haller. </w:t>
      </w:r>
    </w:p>
    <w:p w14:paraId="2C9873F2" w14:textId="77777777" w:rsidR="0091594A" w:rsidRDefault="00FB353D">
      <w:pPr>
        <w:jc w:val="both"/>
      </w:pPr>
      <w:r>
        <w:rPr>
          <w:b/>
          <w:bCs/>
        </w:rPr>
        <w:t>17.1.2.</w:t>
      </w:r>
      <w:r>
        <w:t xml:space="preserve"> Yukarıda belirtilen hallerin mücbir sebep olarak kabul edilmesi ve yükleniciye süre uzatımı verilebilmesi için, mücbir sebep olarak kabul edilecek durumun; </w:t>
      </w:r>
    </w:p>
    <w:p w14:paraId="6FA4D444" w14:textId="77777777" w:rsidR="0091594A" w:rsidRDefault="00FB353D">
      <w:pPr>
        <w:jc w:val="both"/>
        <w:divId w:val="1620141297"/>
        <w:rPr>
          <w:rFonts w:eastAsia="Times New Roman"/>
        </w:rPr>
      </w:pPr>
      <w:r>
        <w:rPr>
          <w:rFonts w:eastAsia="Times New Roman"/>
        </w:rPr>
        <w:t xml:space="preserve">a) Yüklenicinin kusurundan kaynaklanmamış olması, </w:t>
      </w:r>
    </w:p>
    <w:p w14:paraId="21702E3D" w14:textId="77777777" w:rsidR="0091594A" w:rsidRDefault="00FB353D">
      <w:pPr>
        <w:jc w:val="both"/>
        <w:divId w:val="1620141297"/>
      </w:pPr>
      <w:r>
        <w:t xml:space="preserve">b) Taahhüdün yerine getirilmesine engel nitelikte olması, </w:t>
      </w:r>
    </w:p>
    <w:p w14:paraId="67AAA59C" w14:textId="77777777" w:rsidR="0091594A" w:rsidRDefault="00FB353D">
      <w:pPr>
        <w:jc w:val="both"/>
        <w:divId w:val="1620141297"/>
      </w:pPr>
      <w:r>
        <w:t xml:space="preserve">c) Yüklenicinin bu engeli ortadan kaldırmaya gücünün yetmemesi, </w:t>
      </w:r>
    </w:p>
    <w:p w14:paraId="18A04E81" w14:textId="77777777" w:rsidR="0091594A" w:rsidRDefault="00FB353D">
      <w:pPr>
        <w:jc w:val="both"/>
        <w:divId w:val="1620141297"/>
      </w:pPr>
      <w:r>
        <w:t xml:space="preserve">ç) Mücbir sebebin meydana geldiği tarihi izleyen yirmi gün içinde yüklenicinin İdareye yazılı olarak bildirimde bulunması, </w:t>
      </w:r>
    </w:p>
    <w:p w14:paraId="58F075DE" w14:textId="77777777" w:rsidR="0091594A" w:rsidRDefault="00FB353D">
      <w:pPr>
        <w:jc w:val="both"/>
        <w:divId w:val="1620141297"/>
      </w:pPr>
      <w:r>
        <w:t xml:space="preserve">d) Yetkili merciler tarafından belgelendirilmesi, </w:t>
      </w:r>
    </w:p>
    <w:p w14:paraId="1BE698AC" w14:textId="77777777" w:rsidR="0091594A" w:rsidRDefault="00FB353D">
      <w:pPr>
        <w:jc w:val="both"/>
      </w:pPr>
      <w:r>
        <w:t xml:space="preserve">zorunludur. </w:t>
      </w:r>
    </w:p>
    <w:p w14:paraId="787BBBD9" w14:textId="77777777" w:rsidR="0091594A" w:rsidRDefault="00FB353D">
      <w:pPr>
        <w:jc w:val="both"/>
      </w:pPr>
      <w:r>
        <w:rPr>
          <w:b/>
          <w:bCs/>
        </w:rPr>
        <w:t>17.1.3.</w:t>
      </w:r>
      <w:r>
        <w:t xml:space="preserve"> Yüklenici tarafından zamanında yapılmayan başvurular dikkate alınmaz ve Yüklenici başvuru süresini geçirdikten sonra süre uzatımı isteğinde bulunamaz. </w:t>
      </w:r>
    </w:p>
    <w:p w14:paraId="3DE26AF8" w14:textId="77777777" w:rsidR="0091594A" w:rsidRDefault="00FB353D">
      <w:pPr>
        <w:jc w:val="both"/>
      </w:pPr>
      <w:r>
        <w:rPr>
          <w:b/>
          <w:bCs/>
        </w:rPr>
        <w:t>17.2.</w:t>
      </w:r>
      <w:r>
        <w:t xml:space="preserve"> İdareden kaynaklanan nedenlerle süre uzatımı verilecek haller: </w:t>
      </w:r>
    </w:p>
    <w:p w14:paraId="322E7EBE" w14:textId="77777777" w:rsidR="0091594A" w:rsidRDefault="00FB353D">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3CC0FFE9" w14:textId="77777777" w:rsidR="0091594A" w:rsidRDefault="00FB353D">
      <w:pPr>
        <w:jc w:val="both"/>
      </w:pPr>
      <w:r>
        <w:rPr>
          <w:b/>
          <w:bCs/>
        </w:rPr>
        <w:t>17.2.2.</w:t>
      </w:r>
      <w:r>
        <w:t xml:space="preserve"> </w:t>
      </w:r>
      <w:r w:rsidR="00E122F3">
        <w:t>Süre uzatımına ilişkin diğer hususlarda Genel Şartnamenin ilgili hükümleri uygulanır.</w:t>
      </w:r>
    </w:p>
    <w:p w14:paraId="53267306" w14:textId="77777777" w:rsidR="0091594A" w:rsidRDefault="00FB353D">
      <w:pPr>
        <w:spacing w:before="120"/>
        <w:jc w:val="both"/>
      </w:pPr>
      <w:r>
        <w:rPr>
          <w:b/>
          <w:bCs/>
          <w:color w:val="auto"/>
        </w:rPr>
        <w:t>Madde 18 - Kontrol Teşkilatı, görev ve yetkileri</w:t>
      </w:r>
    </w:p>
    <w:p w14:paraId="05177DCE" w14:textId="77777777" w:rsidR="0091594A" w:rsidRDefault="00FB353D">
      <w:pPr>
        <w:jc w:val="both"/>
      </w:pPr>
      <w:r>
        <w:rPr>
          <w:b/>
          <w:bCs/>
        </w:rPr>
        <w:t>18.1.</w:t>
      </w:r>
      <w:r>
        <w:t xml:space="preserve">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14:paraId="71420C65" w14:textId="77777777" w:rsidR="0091594A" w:rsidRDefault="00FB353D">
      <w:pPr>
        <w:spacing w:before="120"/>
        <w:jc w:val="both"/>
      </w:pPr>
      <w:r>
        <w:rPr>
          <w:b/>
          <w:bCs/>
          <w:color w:val="auto"/>
        </w:rPr>
        <w:t>Madde 19 - İşin yürütülmesine ilişkin kayıt ve tutanaklar</w:t>
      </w:r>
    </w:p>
    <w:p w14:paraId="0DE26040" w14:textId="77777777" w:rsidR="0091594A" w:rsidRDefault="00FB353D">
      <w:pPr>
        <w:jc w:val="both"/>
        <w:rPr>
          <w:rStyle w:val="richtext"/>
          <w:b/>
          <w:bCs/>
          <w:color w:val="003399"/>
          <w:u w:val="dotted"/>
        </w:rPr>
      </w:pPr>
      <w:r>
        <w:rPr>
          <w:b/>
          <w:bCs/>
        </w:rPr>
        <w:t>19.1.</w:t>
      </w:r>
      <w:r>
        <w:t xml:space="preserve"> </w:t>
      </w:r>
    </w:p>
    <w:p w14:paraId="40933DE8" w14:textId="77777777" w:rsidR="0091594A" w:rsidRDefault="00FB353D">
      <w:pPr>
        <w:overflowPunct/>
        <w:autoSpaceDE/>
        <w:rPr>
          <w:rFonts w:eastAsia="Times New Roman"/>
        </w:rPr>
      </w:pPr>
      <w:r>
        <w:rPr>
          <w:rFonts w:eastAsia="Times New Roman"/>
          <w:b/>
          <w:bCs/>
          <w:color w:val="003399"/>
          <w:u w:val="dotted"/>
        </w:rPr>
        <w:t>Hizmet İşleri Muayene ve Kabul Tutanağı, Araç ve Şoför Takip Puantajları Okul/Kurum İdareleri Tarafından Her Ayın Sonunda Düzenlenecek Olan Geçici Kabul Tutanakları</w:t>
      </w:r>
      <w:r>
        <w:rPr>
          <w:rFonts w:eastAsia="Times New Roman"/>
          <w:b/>
          <w:bCs/>
          <w:color w:val="003399"/>
          <w:u w:val="dotted"/>
        </w:rPr>
        <w:br/>
        <w:t xml:space="preserve">Taşıma merkezi kurum/okul yöneticileri ve nöbetçi öğretmenler tarafından servis araçlarının takip ve kontrolünün yapıldığı sürücüler ile birlikte imza altına alınan ödemeye esas puantaj vb. kayıtlar </w:t>
      </w:r>
      <w:r>
        <w:rPr>
          <w:rFonts w:eastAsia="Times New Roman"/>
          <w:b/>
          <w:bCs/>
          <w:color w:val="003399"/>
          <w:u w:val="dotted"/>
        </w:rPr>
        <w:br/>
        <w:t>Hizmet İşleri Kabul Teklif Belgesi</w:t>
      </w:r>
      <w:r>
        <w:rPr>
          <w:rFonts w:eastAsia="Times New Roman"/>
          <w:b/>
          <w:bCs/>
          <w:color w:val="003399"/>
          <w:u w:val="dotted"/>
        </w:rPr>
        <w:br/>
        <w:t>Hizmet İşleri Kabul Tutanağı</w:t>
      </w:r>
      <w:r>
        <w:rPr>
          <w:rFonts w:eastAsia="Times New Roman"/>
          <w:b/>
          <w:bCs/>
          <w:color w:val="003399"/>
          <w:u w:val="dotted"/>
        </w:rPr>
        <w:br/>
        <w:t>Aylık Sefer Sayısını Gösteren Puantaj</w:t>
      </w:r>
      <w:r>
        <w:rPr>
          <w:rFonts w:eastAsia="Times New Roman"/>
          <w:b/>
          <w:bCs/>
          <w:color w:val="003399"/>
          <w:u w:val="dotted"/>
        </w:rPr>
        <w:br/>
        <w:t>Hatalı, Kusurlu Ve Eksik İşler Tutanağı (Varsa)</w:t>
      </w:r>
    </w:p>
    <w:p w14:paraId="6BBAD222" w14:textId="77777777" w:rsidR="0091594A" w:rsidRDefault="00FB353D">
      <w:pPr>
        <w:spacing w:before="120"/>
        <w:jc w:val="both"/>
      </w:pPr>
      <w:r>
        <w:rPr>
          <w:b/>
          <w:bCs/>
          <w:color w:val="auto"/>
        </w:rPr>
        <w:t>Madde 20 - Teslim, muayene ve kabul işlemlerine ilişkin şartlar</w:t>
      </w:r>
    </w:p>
    <w:p w14:paraId="791C4EEB" w14:textId="77777777" w:rsidR="0091594A" w:rsidRDefault="00FB353D">
      <w:pPr>
        <w:jc w:val="both"/>
        <w:rPr>
          <w:b/>
          <w:bCs/>
        </w:rPr>
      </w:pPr>
      <w:r>
        <w:rPr>
          <w:b/>
          <w:bCs/>
        </w:rPr>
        <w:t>20.1.</w:t>
      </w:r>
      <w:r>
        <w:t xml:space="preserve"> Bu işte kısmi kabul yapılmayacaktır. </w:t>
      </w:r>
    </w:p>
    <w:p w14:paraId="4E0C9537" w14:textId="77777777" w:rsidR="0091594A" w:rsidRDefault="00FB353D">
      <w:pPr>
        <w:jc w:val="both"/>
        <w:rPr>
          <w:b/>
          <w:bCs/>
          <w:color w:val="1F497D" w:themeColor="text2"/>
        </w:rPr>
      </w:pPr>
      <w:r>
        <w:rPr>
          <w:b/>
          <w:bCs/>
          <w:color w:val="1F497D" w:themeColor="text2"/>
        </w:rPr>
        <w:t>Taşıma Merkezi Okul idarelerince araç kontrol işlemleri yapılacaktır. Kabul işlemleri bu doğrultuda yapılacaktır.</w:t>
      </w:r>
    </w:p>
    <w:p w14:paraId="53C544F5" w14:textId="77777777" w:rsidR="0091594A" w:rsidRDefault="0091594A">
      <w:pPr>
        <w:jc w:val="both"/>
        <w:rPr>
          <w:b/>
          <w:bCs/>
        </w:rPr>
      </w:pPr>
    </w:p>
    <w:p w14:paraId="51F34D02" w14:textId="77777777" w:rsidR="0091594A" w:rsidRDefault="00FB353D">
      <w:pPr>
        <w:jc w:val="both"/>
      </w:pPr>
      <w:r>
        <w:rPr>
          <w:b/>
          <w:bCs/>
          <w:color w:val="auto"/>
        </w:rPr>
        <w:t>Madde 21 - İş ve işyerinin korunması ve sigortalanması</w:t>
      </w:r>
    </w:p>
    <w:p w14:paraId="7DDE360A" w14:textId="77777777" w:rsidR="0091594A" w:rsidRDefault="00FB353D">
      <w:pPr>
        <w:jc w:val="both"/>
      </w:pPr>
      <w:r>
        <w:rPr>
          <w:b/>
          <w:bCs/>
        </w:rPr>
        <w:t>21.1.</w:t>
      </w:r>
      <w:r>
        <w:t xml:space="preserve"> İş ve işyerlerinin korunmasına ilişkin sorumluluk Genel Şartnamenin 19 uncu maddesinde düzenlenen esaslar dahilinde yükleniciye aittir. </w:t>
      </w:r>
    </w:p>
    <w:p w14:paraId="50CC288D" w14:textId="77777777" w:rsidR="0091594A" w:rsidRDefault="00FB353D">
      <w:pPr>
        <w:jc w:val="both"/>
      </w:pPr>
      <w:r>
        <w:rPr>
          <w:b/>
          <w:bCs/>
        </w:rPr>
        <w:t>21.2.</w:t>
      </w:r>
      <w:r>
        <w:t xml:space="preserve"> Sigorta türleri ile teminat kapsamı ve limitleri: </w:t>
      </w:r>
    </w:p>
    <w:p w14:paraId="433C7A12" w14:textId="77777777" w:rsidR="0091594A" w:rsidRDefault="00FB353D">
      <w:pPr>
        <w:jc w:val="both"/>
      </w:pPr>
      <w:r>
        <w:rPr>
          <w:b/>
          <w:bCs/>
        </w:rPr>
        <w:t>21.2.1.</w:t>
      </w:r>
      <w:r>
        <w:t xml:space="preserve"> Bu madde boş bırakılmıştır. </w:t>
      </w:r>
    </w:p>
    <w:p w14:paraId="0223DE02" w14:textId="77777777" w:rsidR="0091594A" w:rsidRDefault="00FB353D">
      <w:pPr>
        <w:spacing w:before="120"/>
        <w:jc w:val="both"/>
      </w:pPr>
      <w:r>
        <w:rPr>
          <w:b/>
          <w:bCs/>
          <w:color w:val="auto"/>
        </w:rPr>
        <w:lastRenderedPageBreak/>
        <w:t>Madde 22 - Yüklenicinin sözleşme konusu iş ile ilgili çalıştıracağı personele ilişkin sorumlulukları</w:t>
      </w:r>
    </w:p>
    <w:p w14:paraId="3508A18F" w14:textId="77777777" w:rsidR="0091594A" w:rsidRDefault="00FB353D">
      <w:pPr>
        <w:jc w:val="both"/>
      </w:pPr>
      <w:r>
        <w:rPr>
          <w:b/>
          <w:bCs/>
        </w:rPr>
        <w:t>22.1.</w:t>
      </w:r>
      <w: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14:paraId="272AB296" w14:textId="77777777" w:rsidR="0091594A" w:rsidRDefault="00FB353D">
      <w:pPr>
        <w:jc w:val="both"/>
      </w:pPr>
      <w:r>
        <w:rPr>
          <w:b/>
          <w:bCs/>
        </w:rPr>
        <w:t>22.2.</w:t>
      </w:r>
      <w: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2C11E17C" w14:textId="77777777" w:rsidR="0091594A" w:rsidRDefault="00FB353D">
      <w:pPr>
        <w:spacing w:before="120"/>
        <w:jc w:val="both"/>
      </w:pPr>
      <w:r>
        <w:rPr>
          <w:b/>
          <w:bCs/>
          <w:color w:val="auto"/>
        </w:rPr>
        <w:t>Madde 23 - Sözleşmede değişiklik yapılması</w:t>
      </w:r>
    </w:p>
    <w:p w14:paraId="45042657" w14:textId="77777777" w:rsidR="0091594A" w:rsidRDefault="00FB353D">
      <w:pPr>
        <w:jc w:val="both"/>
      </w:pPr>
      <w:r>
        <w:rPr>
          <w:b/>
          <w:bCs/>
        </w:rPr>
        <w:t>23.1.</w:t>
      </w:r>
      <w:r>
        <w:t xml:space="preserve"> Sözleşme bedelinin aşılmaması ve İdare ile Yüklenicinin karşılıklı olarak anlaşması kaydıyla, </w:t>
      </w:r>
    </w:p>
    <w:p w14:paraId="4B3FBEB5" w14:textId="77777777" w:rsidR="0091594A" w:rsidRDefault="00FB353D">
      <w:pPr>
        <w:jc w:val="both"/>
        <w:divId w:val="134571988"/>
        <w:rPr>
          <w:rFonts w:eastAsia="Times New Roman"/>
        </w:rPr>
      </w:pPr>
      <w:r>
        <w:rPr>
          <w:rFonts w:eastAsia="Times New Roman"/>
        </w:rPr>
        <w:t xml:space="preserve">a) İşin yapılma veya teslim yeri, </w:t>
      </w:r>
    </w:p>
    <w:p w14:paraId="6783FD31" w14:textId="77777777" w:rsidR="0091594A" w:rsidRDefault="00FB353D">
      <w:pPr>
        <w:jc w:val="both"/>
        <w:divId w:val="134571988"/>
      </w:pPr>
      <w:r>
        <w:t xml:space="preserve">b) İşin süresinden önce yapılması veya teslim edilmesi kaydıyla işin süresi ve bu süreye uygun olarak ödeme şartlarına ait hususlarda sözleşme hükümlerinde değişiklik yapılabilir. </w:t>
      </w:r>
    </w:p>
    <w:p w14:paraId="4D954007" w14:textId="77777777" w:rsidR="0091594A" w:rsidRDefault="00FB353D">
      <w:pPr>
        <w:jc w:val="both"/>
      </w:pPr>
      <w:r>
        <w:rPr>
          <w:b/>
          <w:bCs/>
        </w:rPr>
        <w:t>23.2.</w:t>
      </w:r>
      <w:r>
        <w:t xml:space="preserve"> Bu hallerin dışında sözleşme hükümlerinde değişiklik yapılamaz ve ek sözleşme düzenlenemez. </w:t>
      </w:r>
    </w:p>
    <w:p w14:paraId="71C636B7" w14:textId="77777777" w:rsidR="0091594A" w:rsidRDefault="00FB353D">
      <w:pPr>
        <w:spacing w:before="120"/>
        <w:jc w:val="both"/>
      </w:pPr>
      <w:r>
        <w:rPr>
          <w:b/>
          <w:bCs/>
          <w:color w:val="auto"/>
        </w:rPr>
        <w:t>Madde 24 - Yüklenicinin Ölümü, İflası, Ağır Hastalığı, Tutukluluğu veya Mahkumiyeti</w:t>
      </w:r>
    </w:p>
    <w:p w14:paraId="5C2DF314" w14:textId="77777777" w:rsidR="0091594A" w:rsidRDefault="00FB353D">
      <w:pPr>
        <w:jc w:val="both"/>
      </w:pPr>
      <w:r>
        <w:rPr>
          <w:b/>
          <w:bCs/>
        </w:rPr>
        <w:t>24.1.</w:t>
      </w:r>
      <w:r>
        <w:t xml:space="preserve"> Yüklenicinin ölümü, iflası, ağır hastalığı, tutukluluğu veya özgürlüğü kısıtlayıcı bir cezaya mahkumiyeti hallerinde 4735 sayılı Kanunun ilgili hükümlerine göre işlem tesis edilir. </w:t>
      </w:r>
    </w:p>
    <w:p w14:paraId="69D335FB" w14:textId="77777777" w:rsidR="0091594A" w:rsidRDefault="00FB353D">
      <w:pPr>
        <w:jc w:val="both"/>
      </w:pPr>
      <w:r>
        <w:rPr>
          <w:b/>
          <w:bCs/>
        </w:rPr>
        <w:t>24.2.</w:t>
      </w:r>
      <w: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14:paraId="66CAD7B7" w14:textId="77777777" w:rsidR="0091594A" w:rsidRDefault="00FB353D">
      <w:pPr>
        <w:spacing w:before="120"/>
        <w:jc w:val="both"/>
      </w:pPr>
      <w:r>
        <w:rPr>
          <w:b/>
          <w:bCs/>
          <w:color w:val="auto"/>
        </w:rPr>
        <w:t>Madde 25 - Yüklenicinin sözleşmeyi feshetmesi</w:t>
      </w:r>
    </w:p>
    <w:p w14:paraId="0EC27926" w14:textId="77777777" w:rsidR="0091594A" w:rsidRDefault="00FB353D">
      <w:pPr>
        <w:jc w:val="both"/>
      </w:pPr>
      <w:r>
        <w:rPr>
          <w:b/>
          <w:bCs/>
        </w:rPr>
        <w:t>25.1.</w:t>
      </w:r>
      <w: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gelir kaydedilir ve sözleşme feshedilerek hesabı genel hükümlere göre tasfiye edilir. </w:t>
      </w:r>
    </w:p>
    <w:p w14:paraId="55AE6F56" w14:textId="77777777" w:rsidR="0091594A" w:rsidRDefault="00FB353D">
      <w:pPr>
        <w:spacing w:before="120"/>
        <w:jc w:val="both"/>
      </w:pPr>
      <w:r>
        <w:rPr>
          <w:b/>
          <w:bCs/>
          <w:color w:val="auto"/>
        </w:rPr>
        <w:t>Madde 26 - İdarenin sözleşmeyi feshetmesi</w:t>
      </w:r>
    </w:p>
    <w:p w14:paraId="1FF2097D" w14:textId="77777777" w:rsidR="0091594A" w:rsidRDefault="00FB353D">
      <w:pPr>
        <w:jc w:val="both"/>
      </w:pPr>
      <w:r>
        <w:rPr>
          <w:b/>
          <w:bCs/>
        </w:rPr>
        <w:t>26.1.</w:t>
      </w:r>
      <w:r>
        <w:t xml:space="preserve"> Aşağıda belirtilen hallerde İdare sözleşmeyi fesheder: </w:t>
      </w:r>
    </w:p>
    <w:p w14:paraId="2362D2AF" w14:textId="77777777" w:rsidR="0091594A" w:rsidRDefault="00323CF7">
      <w:pPr>
        <w:jc w:val="both"/>
      </w:pPr>
      <w:r>
        <w:t>a</w:t>
      </w:r>
      <w:r w:rsidR="00FB353D">
        <w:t xml:space="preserve">) Sözleşmenin uygulanması sırasında Yüklenicinin 4735 sayılı Kanunun 25 inci maddesinde belirtilen yasak fiil ve davranışlarda bulunduğunun tespit edilmesi, </w:t>
      </w:r>
    </w:p>
    <w:p w14:paraId="213947FC" w14:textId="77777777" w:rsidR="0091594A" w:rsidRDefault="00FB353D">
      <w:pPr>
        <w:jc w:val="both"/>
      </w:pPr>
      <w:r>
        <w:t xml:space="preserve">hallerinde ayrıca protesto çekmeye gerek kalmaksızın kesin teminat ve varsa ek kesin teminatlar gelir kaydedilir ve sözleşme feshedilerek hesabı genel hükümlere göre tasfiye edilir. </w:t>
      </w:r>
    </w:p>
    <w:p w14:paraId="2D8B622B" w14:textId="77777777" w:rsidR="0091594A" w:rsidRDefault="00323CF7">
      <w:pPr>
        <w:spacing w:before="120"/>
        <w:jc w:val="both"/>
      </w:pPr>
      <w:r>
        <w:rPr>
          <w:b/>
          <w:bCs/>
          <w:color w:val="auto"/>
        </w:rPr>
        <w:t>Madde 27</w:t>
      </w:r>
      <w:r w:rsidR="00FB353D">
        <w:rPr>
          <w:b/>
          <w:bCs/>
          <w:color w:val="auto"/>
        </w:rPr>
        <w:t xml:space="preserve"> - Mücbir sebeplerden dolayı sözleşmenin feshi</w:t>
      </w:r>
    </w:p>
    <w:p w14:paraId="5741DA5F" w14:textId="77777777" w:rsidR="0091594A" w:rsidRDefault="00323CF7">
      <w:pPr>
        <w:jc w:val="both"/>
      </w:pPr>
      <w:r>
        <w:rPr>
          <w:b/>
          <w:bCs/>
        </w:rPr>
        <w:t>27</w:t>
      </w:r>
      <w:r w:rsidR="00FB353D">
        <w:rPr>
          <w:b/>
          <w:bCs/>
        </w:rPr>
        <w:t>.1.</w:t>
      </w:r>
      <w:r w:rsidR="00FB353D">
        <w:t xml:space="preserve"> Mücbir sebeplerden dolayı sözleşmenin feshedilmesi halinde, sözleşme konusu işlere ilişkin hesap genel hükümlere göre tasfiye edilerek, kesin teminat ve varsa ek kesin teminatlar iade edilir. </w:t>
      </w:r>
    </w:p>
    <w:p w14:paraId="146344AF" w14:textId="77777777" w:rsidR="0091594A" w:rsidRDefault="00323CF7">
      <w:pPr>
        <w:spacing w:before="120"/>
        <w:jc w:val="both"/>
        <w:rPr>
          <w:b/>
          <w:bCs/>
          <w:color w:val="auto"/>
        </w:rPr>
      </w:pPr>
      <w:r>
        <w:rPr>
          <w:b/>
          <w:bCs/>
          <w:color w:val="auto"/>
        </w:rPr>
        <w:t>Madde 28</w:t>
      </w:r>
      <w:r w:rsidR="00FB353D">
        <w:rPr>
          <w:b/>
          <w:bCs/>
          <w:color w:val="auto"/>
        </w:rPr>
        <w:t xml:space="preserve"> - Sözleşme kapsamında yaptırılabilecek ilave işler, iş eksilişi ve işin tasfiyes</w:t>
      </w:r>
    </w:p>
    <w:p w14:paraId="3F4E9CB4" w14:textId="77777777" w:rsidR="0091594A" w:rsidRPr="00394073" w:rsidRDefault="00FB353D">
      <w:pPr>
        <w:spacing w:before="120"/>
        <w:jc w:val="both"/>
        <w:rPr>
          <w:color w:val="4F81BD" w:themeColor="accent1"/>
        </w:rPr>
      </w:pPr>
      <w:r w:rsidRPr="00394073">
        <w:rPr>
          <w:b/>
          <w:bCs/>
          <w:color w:val="4F81BD" w:themeColor="accent1"/>
        </w:rPr>
        <w:t>İş artışı/eksilişi yapılmayacaktır.</w:t>
      </w:r>
    </w:p>
    <w:p w14:paraId="45DE88E5" w14:textId="77777777" w:rsidR="0091594A" w:rsidRDefault="00394073">
      <w:pPr>
        <w:spacing w:before="120"/>
        <w:jc w:val="both"/>
      </w:pPr>
      <w:r>
        <w:rPr>
          <w:b/>
          <w:bCs/>
          <w:color w:val="auto"/>
        </w:rPr>
        <w:t>Madde 29</w:t>
      </w:r>
      <w:r w:rsidR="00FB353D">
        <w:rPr>
          <w:b/>
          <w:bCs/>
          <w:color w:val="auto"/>
        </w:rPr>
        <w:t xml:space="preserve"> - Yüklenicinin Tazmin Sorumluluğu</w:t>
      </w:r>
    </w:p>
    <w:p w14:paraId="05369B6D" w14:textId="77777777" w:rsidR="0091594A" w:rsidRDefault="00394073">
      <w:pPr>
        <w:jc w:val="both"/>
      </w:pPr>
      <w:r>
        <w:rPr>
          <w:b/>
          <w:bCs/>
        </w:rPr>
        <w:t>29</w:t>
      </w:r>
      <w:r w:rsidR="00FB353D">
        <w:rPr>
          <w:b/>
          <w:bCs/>
        </w:rPr>
        <w:t>.1.</w:t>
      </w:r>
      <w:r w:rsidR="00FB353D">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14:paraId="1AF55D19" w14:textId="77777777" w:rsidR="0091594A" w:rsidRDefault="00394073">
      <w:pPr>
        <w:spacing w:before="120"/>
        <w:jc w:val="both"/>
      </w:pPr>
      <w:r>
        <w:rPr>
          <w:b/>
          <w:bCs/>
          <w:color w:val="auto"/>
        </w:rPr>
        <w:lastRenderedPageBreak/>
        <w:t>Madde 30</w:t>
      </w:r>
      <w:r w:rsidR="00FB353D">
        <w:rPr>
          <w:b/>
          <w:bCs/>
          <w:color w:val="auto"/>
        </w:rPr>
        <w:t xml:space="preserve"> - Hüküm bulunmayan haller</w:t>
      </w:r>
    </w:p>
    <w:p w14:paraId="520139E9" w14:textId="77777777" w:rsidR="0091594A" w:rsidRDefault="00394073">
      <w:pPr>
        <w:jc w:val="both"/>
      </w:pPr>
      <w:r>
        <w:rPr>
          <w:b/>
          <w:bCs/>
        </w:rPr>
        <w:t>30</w:t>
      </w:r>
      <w:r w:rsidR="00FB353D">
        <w:rPr>
          <w:b/>
          <w:bCs/>
        </w:rPr>
        <w:t>.1.</w:t>
      </w:r>
      <w:r w:rsidR="00FB353D">
        <w:t xml:space="preserve"> Bu sözleşme ve eklerinde hüküm bulunmayan hallerde, ilgisine göre 4734 ve 4735 sayılı Kanun hükümlerine, bu Kanunlarda hüküm bulunmaması halinde ise genel hükümlere göre hareket edilir. </w:t>
      </w:r>
    </w:p>
    <w:p w14:paraId="14177178" w14:textId="77777777" w:rsidR="0091594A" w:rsidRDefault="00394073">
      <w:pPr>
        <w:spacing w:before="120"/>
        <w:jc w:val="both"/>
      </w:pPr>
      <w:r>
        <w:rPr>
          <w:b/>
          <w:bCs/>
          <w:color w:val="auto"/>
        </w:rPr>
        <w:t>Madde 31</w:t>
      </w:r>
      <w:r w:rsidR="00FB353D">
        <w:rPr>
          <w:b/>
          <w:bCs/>
          <w:color w:val="auto"/>
        </w:rPr>
        <w:t xml:space="preserve"> - Anlaşmazlıkların çözümü</w:t>
      </w:r>
    </w:p>
    <w:p w14:paraId="6268C98E" w14:textId="77777777" w:rsidR="0091594A" w:rsidRDefault="00394073">
      <w:pPr>
        <w:jc w:val="both"/>
      </w:pPr>
      <w:r>
        <w:rPr>
          <w:b/>
          <w:bCs/>
        </w:rPr>
        <w:t>31</w:t>
      </w:r>
      <w:r w:rsidR="00FB353D">
        <w:rPr>
          <w:b/>
          <w:bCs/>
        </w:rPr>
        <w:t>.1.</w:t>
      </w:r>
      <w:r w:rsidR="00FB353D">
        <w:t xml:space="preserve"> Bu sözleşme ve eklerinin uygulanmasından doğabilecek her türlü uyuşmazlığın çözümünde </w:t>
      </w:r>
      <w:r w:rsidR="00FB353D">
        <w:rPr>
          <w:rStyle w:val="richtext"/>
          <w:b/>
          <w:bCs/>
          <w:color w:val="003399"/>
          <w:u w:val="dotted"/>
        </w:rPr>
        <w:t>Diyarbakır İli Çınar İlçesi</w:t>
      </w:r>
      <w:r w:rsidR="00FB353D">
        <w:t xml:space="preserve"> mahkemeleri ve icra daireleri yetkilidir. </w:t>
      </w:r>
    </w:p>
    <w:p w14:paraId="690938EE" w14:textId="77777777" w:rsidR="0091594A" w:rsidRDefault="00394073">
      <w:pPr>
        <w:spacing w:before="120"/>
        <w:jc w:val="both"/>
      </w:pPr>
      <w:r>
        <w:rPr>
          <w:b/>
          <w:bCs/>
          <w:color w:val="auto"/>
        </w:rPr>
        <w:t>Madde 32</w:t>
      </w:r>
      <w:r w:rsidR="00FB353D">
        <w:rPr>
          <w:b/>
          <w:bCs/>
          <w:color w:val="auto"/>
        </w:rPr>
        <w:t xml:space="preserve"> - Yürürlük</w:t>
      </w:r>
    </w:p>
    <w:p w14:paraId="21D9F554" w14:textId="77777777" w:rsidR="0091594A" w:rsidRDefault="00394073">
      <w:pPr>
        <w:jc w:val="both"/>
      </w:pPr>
      <w:r>
        <w:rPr>
          <w:b/>
          <w:bCs/>
        </w:rPr>
        <w:t>32</w:t>
      </w:r>
      <w:r w:rsidR="00FB353D">
        <w:rPr>
          <w:b/>
          <w:bCs/>
        </w:rPr>
        <w:t>.1.</w:t>
      </w:r>
      <w:r w:rsidR="00FB353D">
        <w:t xml:space="preserve"> Bu sözleşme taraflarca imzalandığı tarihte yürürlüğe girer. </w:t>
      </w:r>
    </w:p>
    <w:p w14:paraId="41A55C73" w14:textId="77777777" w:rsidR="0091594A" w:rsidRDefault="00394073">
      <w:pPr>
        <w:spacing w:before="120"/>
        <w:jc w:val="both"/>
      </w:pPr>
      <w:r>
        <w:rPr>
          <w:b/>
          <w:bCs/>
          <w:color w:val="auto"/>
        </w:rPr>
        <w:t>Madde 33</w:t>
      </w:r>
      <w:r w:rsidR="00FB353D">
        <w:rPr>
          <w:b/>
          <w:bCs/>
          <w:color w:val="auto"/>
        </w:rPr>
        <w:t xml:space="preserve"> - Sözleşmenin imzalanması</w:t>
      </w:r>
    </w:p>
    <w:p w14:paraId="7FD885CF" w14:textId="77777777" w:rsidR="0091594A" w:rsidRDefault="00394073">
      <w:pPr>
        <w:jc w:val="both"/>
      </w:pPr>
      <w:r>
        <w:rPr>
          <w:b/>
          <w:bCs/>
        </w:rPr>
        <w:t>33</w:t>
      </w:r>
      <w:r w:rsidR="00FB353D">
        <w:rPr>
          <w:b/>
          <w:bCs/>
        </w:rPr>
        <w:t>.1.</w:t>
      </w:r>
      <w:r w:rsidR="00FB353D">
        <w:t xml:space="preserve"> Bu sözleşme </w:t>
      </w:r>
      <w:r>
        <w:rPr>
          <w:rStyle w:val="richtext"/>
          <w:b/>
          <w:bCs/>
          <w:color w:val="003399"/>
          <w:u w:val="dotted"/>
        </w:rPr>
        <w:t>33</w:t>
      </w:r>
      <w:r w:rsidR="00FB353D">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14:paraId="309254D4" w14:textId="77777777" w:rsidR="0091594A" w:rsidRDefault="00FB353D">
      <w:pPr>
        <w:jc w:val="both"/>
      </w:pPr>
      <w:r>
        <w:t xml:space="preserve">İdare Yüklenici </w:t>
      </w:r>
    </w:p>
    <w:p w14:paraId="78CD21F4" w14:textId="77777777" w:rsidR="00FB353D" w:rsidRDefault="00FB353D">
      <w:pPr>
        <w:pStyle w:val="AltBilgi"/>
        <w:divId w:val="1808162547"/>
      </w:pPr>
      <w:r>
        <w:tab/>
      </w:r>
      <w:r>
        <w:tab/>
        <w:t xml:space="preserve">  </w:t>
      </w:r>
    </w:p>
    <w:sectPr w:rsidR="00FB353D">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3763" w14:textId="77777777" w:rsidR="008C6ACA" w:rsidRDefault="008C6ACA">
      <w:r>
        <w:separator/>
      </w:r>
    </w:p>
  </w:endnote>
  <w:endnote w:type="continuationSeparator" w:id="0">
    <w:p w14:paraId="55CBB5C2" w14:textId="77777777" w:rsidR="008C6ACA" w:rsidRDefault="008C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C41C" w14:textId="77777777" w:rsidR="0091594A" w:rsidRDefault="00FB353D">
    <w:pPr>
      <w:pStyle w:val="AltBilgi"/>
    </w:pPr>
    <w:r>
      <w:tab/>
    </w:r>
    <w:r>
      <w:tab/>
      <w:t xml:space="preserve"> </w:t>
    </w:r>
    <w:r>
      <w:rPr>
        <w:noProof/>
      </w:rPr>
      <w:t>7</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58E11" w14:textId="77777777" w:rsidR="008C6ACA" w:rsidRDefault="008C6ACA">
      <w:r>
        <w:separator/>
      </w:r>
    </w:p>
  </w:footnote>
  <w:footnote w:type="continuationSeparator" w:id="0">
    <w:p w14:paraId="2159AA57" w14:textId="77777777" w:rsidR="008C6ACA" w:rsidRDefault="008C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9"/>
    <w:rsid w:val="000B636F"/>
    <w:rsid w:val="002561AB"/>
    <w:rsid w:val="00323CF7"/>
    <w:rsid w:val="00353B30"/>
    <w:rsid w:val="00394073"/>
    <w:rsid w:val="003F6A55"/>
    <w:rsid w:val="00410CFA"/>
    <w:rsid w:val="004B5C44"/>
    <w:rsid w:val="004E25E5"/>
    <w:rsid w:val="004E3539"/>
    <w:rsid w:val="007517AC"/>
    <w:rsid w:val="00782A25"/>
    <w:rsid w:val="008C6ACA"/>
    <w:rsid w:val="008F5660"/>
    <w:rsid w:val="0091594A"/>
    <w:rsid w:val="009331E1"/>
    <w:rsid w:val="00A276E4"/>
    <w:rsid w:val="00AB42ED"/>
    <w:rsid w:val="00AF774A"/>
    <w:rsid w:val="00B27CBF"/>
    <w:rsid w:val="00BC4F1E"/>
    <w:rsid w:val="00C23489"/>
    <w:rsid w:val="00D62090"/>
    <w:rsid w:val="00D63D92"/>
    <w:rsid w:val="00E122F3"/>
    <w:rsid w:val="00ED1693"/>
    <w:rsid w:val="00F03BDB"/>
    <w:rsid w:val="00FB3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C34C4"/>
  <w15:docId w15:val="{EBF9BA1A-581E-4314-8C54-98A0C081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1988">
      <w:marLeft w:val="709"/>
      <w:marRight w:val="0"/>
      <w:marTop w:val="0"/>
      <w:marBottom w:val="0"/>
      <w:divBdr>
        <w:top w:val="none" w:sz="0" w:space="0" w:color="auto"/>
        <w:left w:val="none" w:sz="0" w:space="0" w:color="auto"/>
        <w:bottom w:val="none" w:sz="0" w:space="0" w:color="auto"/>
        <w:right w:val="none" w:sz="0" w:space="0" w:color="auto"/>
      </w:divBdr>
    </w:div>
    <w:div w:id="1197621195">
      <w:marLeft w:val="709"/>
      <w:marRight w:val="0"/>
      <w:marTop w:val="0"/>
      <w:marBottom w:val="0"/>
      <w:divBdr>
        <w:top w:val="none" w:sz="0" w:space="0" w:color="auto"/>
        <w:left w:val="none" w:sz="0" w:space="0" w:color="auto"/>
        <w:bottom w:val="none" w:sz="0" w:space="0" w:color="auto"/>
        <w:right w:val="none" w:sz="0" w:space="0" w:color="auto"/>
      </w:divBdr>
    </w:div>
    <w:div w:id="1257204472">
      <w:marLeft w:val="709"/>
      <w:marRight w:val="0"/>
      <w:marTop w:val="0"/>
      <w:marBottom w:val="0"/>
      <w:divBdr>
        <w:top w:val="none" w:sz="0" w:space="0" w:color="auto"/>
        <w:left w:val="none" w:sz="0" w:space="0" w:color="auto"/>
        <w:bottom w:val="none" w:sz="0" w:space="0" w:color="auto"/>
        <w:right w:val="none" w:sz="0" w:space="0" w:color="auto"/>
      </w:divBdr>
    </w:div>
    <w:div w:id="1292514717">
      <w:marLeft w:val="709"/>
      <w:marRight w:val="0"/>
      <w:marTop w:val="0"/>
      <w:marBottom w:val="0"/>
      <w:divBdr>
        <w:top w:val="none" w:sz="0" w:space="0" w:color="auto"/>
        <w:left w:val="none" w:sz="0" w:space="0" w:color="auto"/>
        <w:bottom w:val="none" w:sz="0" w:space="0" w:color="auto"/>
        <w:right w:val="none" w:sz="0" w:space="0" w:color="auto"/>
      </w:divBdr>
    </w:div>
    <w:div w:id="1527987570">
      <w:marLeft w:val="709"/>
      <w:marRight w:val="0"/>
      <w:marTop w:val="0"/>
      <w:marBottom w:val="0"/>
      <w:divBdr>
        <w:top w:val="none" w:sz="0" w:space="0" w:color="auto"/>
        <w:left w:val="none" w:sz="0" w:space="0" w:color="auto"/>
        <w:bottom w:val="none" w:sz="0" w:space="0" w:color="auto"/>
        <w:right w:val="none" w:sz="0" w:space="0" w:color="auto"/>
      </w:divBdr>
    </w:div>
    <w:div w:id="1620141297">
      <w:marLeft w:val="709"/>
      <w:marRight w:val="0"/>
      <w:marTop w:val="0"/>
      <w:marBottom w:val="0"/>
      <w:divBdr>
        <w:top w:val="none" w:sz="0" w:space="0" w:color="auto"/>
        <w:left w:val="none" w:sz="0" w:space="0" w:color="auto"/>
        <w:bottom w:val="none" w:sz="0" w:space="0" w:color="auto"/>
        <w:right w:val="none" w:sz="0" w:space="0" w:color="auto"/>
      </w:divBdr>
    </w:div>
    <w:div w:id="1700350393">
      <w:marLeft w:val="709"/>
      <w:marRight w:val="0"/>
      <w:marTop w:val="0"/>
      <w:marBottom w:val="0"/>
      <w:divBdr>
        <w:top w:val="none" w:sz="0" w:space="0" w:color="auto"/>
        <w:left w:val="none" w:sz="0" w:space="0" w:color="auto"/>
        <w:bottom w:val="none" w:sz="0" w:space="0" w:color="auto"/>
        <w:right w:val="none" w:sz="0" w:space="0" w:color="auto"/>
      </w:divBdr>
    </w:div>
    <w:div w:id="1808162547">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15325</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MEBBİS</cp:lastModifiedBy>
  <cp:revision>2</cp:revision>
  <dcterms:created xsi:type="dcterms:W3CDTF">2025-04-25T12:45:00Z</dcterms:created>
  <dcterms:modified xsi:type="dcterms:W3CDTF">2025-04-25T12:45:00Z</dcterms:modified>
</cp:coreProperties>
</file>